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E2" w:rsidRPr="00315A82" w:rsidRDefault="006729FD" w:rsidP="006729FD">
      <w:pPr>
        <w:jc w:val="center"/>
        <w:rPr>
          <w:rFonts w:asciiTheme="minorHAnsi" w:eastAsia="Times New Roman" w:hAnsiTheme="minorHAnsi" w:cs="Tahoma"/>
          <w:sz w:val="24"/>
          <w:szCs w:val="24"/>
        </w:rPr>
      </w:pPr>
      <w:r w:rsidRPr="00315A82">
        <w:rPr>
          <w:rFonts w:asciiTheme="minorHAnsi" w:eastAsia="Times New Roman" w:hAnsiTheme="minorHAnsi" w:cs="Tahoma"/>
          <w:color w:val="0070C0"/>
          <w:sz w:val="40"/>
          <w:szCs w:val="40"/>
          <w:u w:val="single"/>
        </w:rPr>
        <w:t>P</w:t>
      </w:r>
      <w:r w:rsidR="002C26EB" w:rsidRPr="00315A82">
        <w:rPr>
          <w:rFonts w:asciiTheme="minorHAnsi" w:eastAsia="Times New Roman" w:hAnsiTheme="minorHAnsi" w:cs="Tahoma"/>
          <w:color w:val="0070C0"/>
          <w:sz w:val="40"/>
          <w:szCs w:val="40"/>
          <w:u w:val="single"/>
        </w:rPr>
        <w:t>r</w:t>
      </w:r>
      <w:r w:rsidRPr="00315A82">
        <w:rPr>
          <w:rFonts w:asciiTheme="minorHAnsi" w:eastAsia="Times New Roman" w:hAnsiTheme="minorHAnsi" w:cs="Tahoma"/>
          <w:color w:val="0070C0"/>
          <w:sz w:val="40"/>
          <w:szCs w:val="40"/>
          <w:u w:val="single"/>
        </w:rPr>
        <w:t xml:space="preserve">imary 6 </w:t>
      </w:r>
      <w:r w:rsidR="004914E2" w:rsidRPr="00315A82">
        <w:rPr>
          <w:rFonts w:asciiTheme="minorHAnsi" w:eastAsia="Times New Roman" w:hAnsiTheme="minorHAnsi" w:cs="Tahoma"/>
          <w:color w:val="0070C0"/>
          <w:sz w:val="40"/>
          <w:szCs w:val="40"/>
          <w:u w:val="single"/>
        </w:rPr>
        <w:t>Home Learning Grid</w:t>
      </w:r>
      <w:r w:rsidR="00806EBA">
        <w:rPr>
          <w:rFonts w:asciiTheme="minorHAnsi" w:eastAsia="Times New Roman" w:hAnsiTheme="minorHAnsi" w:cs="Tahoma"/>
          <w:color w:val="0070C0"/>
          <w:sz w:val="40"/>
          <w:szCs w:val="40"/>
          <w:u w:val="single"/>
        </w:rPr>
        <w:t>- 16</w:t>
      </w:r>
      <w:r w:rsidR="002C50A5" w:rsidRPr="00315A82">
        <w:rPr>
          <w:rFonts w:asciiTheme="minorHAnsi" w:eastAsia="Times New Roman" w:hAnsiTheme="minorHAnsi" w:cs="Tahoma"/>
          <w:color w:val="0070C0"/>
          <w:sz w:val="40"/>
          <w:szCs w:val="40"/>
          <w:u w:val="single"/>
        </w:rPr>
        <w:t>.02</w:t>
      </w:r>
      <w:r w:rsidR="0019541B" w:rsidRPr="00315A82">
        <w:rPr>
          <w:rFonts w:asciiTheme="minorHAnsi" w:eastAsia="Times New Roman" w:hAnsiTheme="minorHAnsi" w:cs="Tahoma"/>
          <w:color w:val="0070C0"/>
          <w:sz w:val="40"/>
          <w:szCs w:val="40"/>
          <w:u w:val="single"/>
        </w:rPr>
        <w:t>.21</w:t>
      </w:r>
    </w:p>
    <w:p w:rsidR="00C21330" w:rsidRPr="00315A82" w:rsidRDefault="006729FD" w:rsidP="002C50A5">
      <w:pPr>
        <w:spacing w:before="214"/>
        <w:ind w:left="114" w:right="1293" w:firstLine="22"/>
        <w:jc w:val="center"/>
        <w:rPr>
          <w:rFonts w:asciiTheme="minorHAnsi" w:eastAsia="Times New Roman" w:hAnsiTheme="minorHAnsi" w:cs="Tahoma"/>
          <w:color w:val="000000"/>
          <w:sz w:val="20"/>
          <w:szCs w:val="20"/>
        </w:rPr>
      </w:pPr>
      <w:r w:rsidRPr="00315A82">
        <w:rPr>
          <w:rFonts w:asciiTheme="minorHAnsi" w:eastAsia="Times New Roman" w:hAnsiTheme="minorHAnsi" w:cs="Tahoma"/>
          <w:color w:val="000000"/>
          <w:sz w:val="20"/>
          <w:szCs w:val="20"/>
        </w:rPr>
        <w:t>You will find all resources for the following tasks in the Classwork tab on Google Classroom. Although we would love everyone to engage fully with Google Classroom activities, please do what works for you as a family. The suggested days for Literacy and Numeracy tasks are only guides to help you manage your child’s work. Have a great week and we look forward to seeing your work on Google Classroom.</w:t>
      </w:r>
    </w:p>
    <w:p w:rsidR="002C50A5" w:rsidRPr="00315A82" w:rsidRDefault="002C50A5" w:rsidP="002C50A5">
      <w:pPr>
        <w:spacing w:before="214"/>
        <w:ind w:left="114" w:right="1293" w:firstLine="22"/>
        <w:jc w:val="center"/>
        <w:rPr>
          <w:rFonts w:asciiTheme="minorHAnsi" w:eastAsia="Times New Roman" w:hAnsiTheme="minorHAnsi" w:cs="Tahoma"/>
          <w:color w:val="000000"/>
          <w:sz w:val="20"/>
          <w:szCs w:val="20"/>
        </w:rPr>
      </w:pPr>
    </w:p>
    <w:tbl>
      <w:tblPr>
        <w:tblpPr w:leftFromText="180" w:rightFromText="180" w:vertAnchor="text" w:tblpY="1"/>
        <w:tblOverlap w:val="never"/>
        <w:tblW w:w="14732" w:type="dxa"/>
        <w:tblLayout w:type="fixed"/>
        <w:tblCellMar>
          <w:top w:w="15" w:type="dxa"/>
          <w:left w:w="15" w:type="dxa"/>
          <w:bottom w:w="15" w:type="dxa"/>
          <w:right w:w="15" w:type="dxa"/>
        </w:tblCellMar>
        <w:tblLook w:val="04A0" w:firstRow="1" w:lastRow="0" w:firstColumn="1" w:lastColumn="0" w:noHBand="0" w:noVBand="1"/>
      </w:tblPr>
      <w:tblGrid>
        <w:gridCol w:w="806"/>
        <w:gridCol w:w="2555"/>
        <w:gridCol w:w="315"/>
        <w:gridCol w:w="535"/>
        <w:gridCol w:w="1985"/>
        <w:gridCol w:w="2835"/>
        <w:gridCol w:w="141"/>
        <w:gridCol w:w="2694"/>
        <w:gridCol w:w="2866"/>
      </w:tblGrid>
      <w:tr w:rsidR="006729FD" w:rsidRPr="00315A82" w:rsidTr="00334879">
        <w:trPr>
          <w:trHeight w:val="20"/>
        </w:trPr>
        <w:tc>
          <w:tcPr>
            <w:tcW w:w="806" w:type="dxa"/>
            <w:tcBorders>
              <w:top w:val="single" w:sz="8" w:space="0" w:color="000000"/>
              <w:left w:val="single" w:sz="8" w:space="0" w:color="000000"/>
              <w:bottom w:val="single" w:sz="4" w:space="0" w:color="auto"/>
              <w:right w:val="single" w:sz="8" w:space="0" w:color="000000"/>
            </w:tcBorders>
            <w:shd w:val="clear" w:color="auto" w:fill="E5DFEC"/>
            <w:tcMar>
              <w:top w:w="100" w:type="dxa"/>
              <w:left w:w="100" w:type="dxa"/>
              <w:bottom w:w="100" w:type="dxa"/>
              <w:right w:w="100" w:type="dxa"/>
            </w:tcMar>
            <w:hideMark/>
          </w:tcPr>
          <w:p w:rsidR="004914E2" w:rsidRPr="00315A82" w:rsidRDefault="004914E2" w:rsidP="001C73AC">
            <w:pPr>
              <w:spacing w:before="4"/>
              <w:ind w:left="119" w:right="96" w:firstLine="7"/>
              <w:rPr>
                <w:rFonts w:asciiTheme="minorHAnsi" w:eastAsia="Times New Roman" w:hAnsiTheme="minorHAnsi" w:cs="Tahoma"/>
                <w:sz w:val="24"/>
                <w:szCs w:val="24"/>
              </w:rPr>
            </w:pPr>
          </w:p>
        </w:tc>
        <w:tc>
          <w:tcPr>
            <w:tcW w:w="2870" w:type="dxa"/>
            <w:gridSpan w:val="2"/>
            <w:tcBorders>
              <w:top w:val="single" w:sz="8" w:space="0" w:color="000000"/>
              <w:left w:val="single" w:sz="8" w:space="0" w:color="000000"/>
              <w:bottom w:val="single" w:sz="4" w:space="0" w:color="auto"/>
              <w:right w:val="single" w:sz="8" w:space="0" w:color="000000"/>
            </w:tcBorders>
            <w:shd w:val="clear" w:color="auto" w:fill="E5DFEC"/>
            <w:tcMar>
              <w:top w:w="100" w:type="dxa"/>
              <w:left w:w="100" w:type="dxa"/>
              <w:bottom w:w="100" w:type="dxa"/>
              <w:right w:w="100" w:type="dxa"/>
            </w:tcMar>
            <w:vAlign w:val="center"/>
            <w:hideMark/>
          </w:tcPr>
          <w:p w:rsidR="004914E2" w:rsidRPr="00315A82" w:rsidRDefault="004914E2" w:rsidP="001C73AC">
            <w:pPr>
              <w:ind w:left="111" w:right="396" w:firstLine="15"/>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t>Monday</w:t>
            </w:r>
          </w:p>
        </w:tc>
        <w:tc>
          <w:tcPr>
            <w:tcW w:w="2520" w:type="dxa"/>
            <w:gridSpan w:val="2"/>
            <w:tcBorders>
              <w:top w:val="single" w:sz="8" w:space="0" w:color="000000"/>
              <w:left w:val="single" w:sz="8" w:space="0" w:color="000000"/>
              <w:bottom w:val="single" w:sz="4" w:space="0" w:color="auto"/>
              <w:right w:val="single" w:sz="8" w:space="0" w:color="000000"/>
            </w:tcBorders>
            <w:shd w:val="clear" w:color="auto" w:fill="E5DFEC"/>
            <w:tcMar>
              <w:top w:w="100" w:type="dxa"/>
              <w:left w:w="100" w:type="dxa"/>
              <w:bottom w:w="100" w:type="dxa"/>
              <w:right w:w="100" w:type="dxa"/>
            </w:tcMar>
            <w:vAlign w:val="center"/>
            <w:hideMark/>
          </w:tcPr>
          <w:p w:rsidR="004914E2" w:rsidRPr="00315A82" w:rsidRDefault="004914E2" w:rsidP="001C73AC">
            <w:pPr>
              <w:ind w:left="113" w:right="363" w:hanging="3"/>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t>Tuesday</w:t>
            </w:r>
          </w:p>
        </w:tc>
        <w:tc>
          <w:tcPr>
            <w:tcW w:w="2835" w:type="dxa"/>
            <w:tcBorders>
              <w:top w:val="single" w:sz="8" w:space="0" w:color="000000"/>
              <w:left w:val="single" w:sz="8" w:space="0" w:color="000000"/>
              <w:bottom w:val="single" w:sz="4" w:space="0" w:color="auto"/>
              <w:right w:val="single" w:sz="8" w:space="0" w:color="000000"/>
            </w:tcBorders>
            <w:shd w:val="clear" w:color="auto" w:fill="E5DFEC"/>
            <w:vAlign w:val="center"/>
          </w:tcPr>
          <w:p w:rsidR="004914E2" w:rsidRPr="00315A82" w:rsidRDefault="004914E2" w:rsidP="001C73AC">
            <w:pPr>
              <w:ind w:left="113" w:right="363" w:hanging="3"/>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t>Wednesday</w:t>
            </w:r>
          </w:p>
        </w:tc>
        <w:tc>
          <w:tcPr>
            <w:tcW w:w="2835" w:type="dxa"/>
            <w:gridSpan w:val="2"/>
            <w:tcBorders>
              <w:top w:val="single" w:sz="8" w:space="0" w:color="000000"/>
              <w:left w:val="single" w:sz="8" w:space="0" w:color="000000"/>
              <w:bottom w:val="single" w:sz="4" w:space="0" w:color="auto"/>
              <w:right w:val="single" w:sz="8" w:space="0" w:color="000000"/>
            </w:tcBorders>
            <w:shd w:val="clear" w:color="auto" w:fill="E5DFEC"/>
            <w:vAlign w:val="center"/>
          </w:tcPr>
          <w:p w:rsidR="004914E2" w:rsidRPr="00315A82" w:rsidRDefault="004914E2" w:rsidP="001C73AC">
            <w:pPr>
              <w:ind w:left="113" w:right="363" w:hanging="3"/>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t>Thursday</w:t>
            </w:r>
          </w:p>
        </w:tc>
        <w:tc>
          <w:tcPr>
            <w:tcW w:w="2866" w:type="dxa"/>
            <w:tcBorders>
              <w:top w:val="single" w:sz="8" w:space="0" w:color="000000"/>
              <w:left w:val="single" w:sz="8" w:space="0" w:color="000000"/>
              <w:bottom w:val="single" w:sz="4" w:space="0" w:color="auto"/>
              <w:right w:val="single" w:sz="8" w:space="0" w:color="000000"/>
            </w:tcBorders>
            <w:shd w:val="clear" w:color="auto" w:fill="E5DFEC"/>
            <w:vAlign w:val="center"/>
          </w:tcPr>
          <w:p w:rsidR="004914E2" w:rsidRPr="00315A82" w:rsidRDefault="004914E2" w:rsidP="001C73AC">
            <w:pPr>
              <w:ind w:left="113" w:right="363" w:hanging="3"/>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t>Friday</w:t>
            </w:r>
          </w:p>
        </w:tc>
      </w:tr>
      <w:tr w:rsidR="004914E2" w:rsidRPr="00315A82" w:rsidTr="00334879">
        <w:trPr>
          <w:cantSplit/>
          <w:trHeight w:val="3206"/>
        </w:trPr>
        <w:tc>
          <w:tcPr>
            <w:tcW w:w="8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extDirection w:val="btLr"/>
            <w:vAlign w:val="center"/>
            <w:hideMark/>
          </w:tcPr>
          <w:p w:rsidR="004914E2" w:rsidRPr="00315A82" w:rsidRDefault="004914E2" w:rsidP="001C73AC">
            <w:pPr>
              <w:spacing w:before="4"/>
              <w:ind w:left="119" w:right="96" w:firstLine="7"/>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t>Literacy</w:t>
            </w:r>
          </w:p>
        </w:tc>
        <w:tc>
          <w:tcPr>
            <w:tcW w:w="2870"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AE381E" w:rsidRPr="00315A82" w:rsidRDefault="000A5B13" w:rsidP="000A5B13">
            <w:pPr>
              <w:spacing w:before="280"/>
              <w:ind w:right="396"/>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IN SERVICE DAY</w:t>
            </w:r>
          </w:p>
        </w:tc>
        <w:tc>
          <w:tcPr>
            <w:tcW w:w="2520"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F423A9" w:rsidRPr="00315A82" w:rsidRDefault="00F423A9" w:rsidP="001C73AC">
            <w:pPr>
              <w:spacing w:before="280"/>
              <w:ind w:right="396"/>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Reading</w:t>
            </w:r>
            <w:r w:rsidR="00CE46D5" w:rsidRPr="00315A82">
              <w:rPr>
                <w:rFonts w:asciiTheme="minorHAnsi" w:eastAsia="Times New Roman" w:hAnsiTheme="minorHAnsi" w:cs="Tahoma"/>
                <w:b/>
                <w:sz w:val="20"/>
                <w:szCs w:val="20"/>
                <w:u w:val="single"/>
              </w:rPr>
              <w:t xml:space="preserve"> Lesson </w:t>
            </w:r>
          </w:p>
          <w:p w:rsidR="00D32D03" w:rsidRDefault="00D32D03" w:rsidP="00AE381E">
            <w:pPr>
              <w:spacing w:before="270"/>
              <w:ind w:right="363"/>
              <w:rPr>
                <w:rFonts w:asciiTheme="minorHAnsi" w:eastAsia="Times New Roman" w:hAnsiTheme="minorHAnsi" w:cs="Tahoma"/>
                <w:sz w:val="20"/>
                <w:szCs w:val="20"/>
              </w:rPr>
            </w:pPr>
            <w:r>
              <w:rPr>
                <w:rFonts w:asciiTheme="minorHAnsi" w:eastAsia="Times New Roman" w:hAnsiTheme="minorHAnsi" w:cs="Tahoma"/>
                <w:sz w:val="20"/>
                <w:szCs w:val="20"/>
              </w:rPr>
              <w:t xml:space="preserve">Last week we began our new reading block ‘Reading for Information’ where we learned how to identify the main idea from both a written and a digital text. This skill should help us this week as we look at summarising texts. Read through the PowerPoint and then complete the attached tasks where you will be asked to identify the best summary of short passages and then write your own summary of a non-fiction text. </w:t>
            </w:r>
          </w:p>
          <w:p w:rsidR="00D32D03" w:rsidRPr="00315A82" w:rsidRDefault="00D32D03" w:rsidP="00AE381E">
            <w:pPr>
              <w:spacing w:before="270"/>
              <w:ind w:right="363"/>
              <w:rPr>
                <w:rFonts w:asciiTheme="minorHAnsi" w:eastAsia="Times New Roman" w:hAnsiTheme="minorHAnsi" w:cs="Tahoma"/>
                <w:sz w:val="20"/>
                <w:szCs w:val="20"/>
              </w:rPr>
            </w:pPr>
            <w:r>
              <w:rPr>
                <w:rFonts w:asciiTheme="minorHAnsi" w:eastAsia="Times New Roman" w:hAnsiTheme="minorHAnsi" w:cs="Tahoma"/>
                <w:sz w:val="20"/>
                <w:szCs w:val="20"/>
              </w:rPr>
              <w:t>Remember to submit your work as an assignment.</w:t>
            </w:r>
          </w:p>
        </w:tc>
        <w:tc>
          <w:tcPr>
            <w:tcW w:w="2835" w:type="dxa"/>
            <w:tcBorders>
              <w:top w:val="single" w:sz="4" w:space="0" w:color="auto"/>
              <w:left w:val="single" w:sz="8" w:space="0" w:color="000000"/>
              <w:bottom w:val="single" w:sz="4" w:space="0" w:color="auto"/>
              <w:right w:val="single" w:sz="8" w:space="0" w:color="000000"/>
            </w:tcBorders>
          </w:tcPr>
          <w:p w:rsidR="00F423A9" w:rsidRPr="00315A82" w:rsidRDefault="00C22A9F" w:rsidP="00C22A9F">
            <w:pPr>
              <w:spacing w:before="270"/>
              <w:ind w:left="113" w:right="363" w:hanging="3"/>
              <w:jc w:val="cente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 xml:space="preserve">Talk For </w:t>
            </w:r>
            <w:r w:rsidR="002E3F3C" w:rsidRPr="00315A82">
              <w:rPr>
                <w:rFonts w:asciiTheme="minorHAnsi" w:eastAsia="Times New Roman" w:hAnsiTheme="minorHAnsi" w:cs="Tahoma"/>
                <w:b/>
                <w:sz w:val="20"/>
                <w:szCs w:val="20"/>
                <w:u w:val="single"/>
              </w:rPr>
              <w:t>Writing Lesson 1</w:t>
            </w:r>
          </w:p>
          <w:p w:rsidR="002E3F3C" w:rsidRPr="00315A82" w:rsidRDefault="006E2943" w:rsidP="002E3F3C">
            <w:pPr>
              <w:spacing w:before="270"/>
              <w:ind w:left="113" w:right="363" w:hanging="3"/>
              <w:rPr>
                <w:rFonts w:asciiTheme="minorHAnsi" w:eastAsia="Times New Roman" w:hAnsiTheme="minorHAnsi" w:cs="Tahoma"/>
                <w:sz w:val="20"/>
                <w:szCs w:val="20"/>
              </w:rPr>
            </w:pPr>
            <w:r w:rsidRPr="00315A82">
              <w:rPr>
                <w:rFonts w:asciiTheme="minorHAnsi" w:eastAsia="Times New Roman" w:hAnsiTheme="minorHAnsi" w:cs="Tahoma"/>
                <w:sz w:val="20"/>
                <w:szCs w:val="20"/>
              </w:rPr>
              <w:t>Wonderful Wizards!</w:t>
            </w:r>
          </w:p>
          <w:p w:rsidR="006E2943" w:rsidRPr="00315A82" w:rsidRDefault="006E2943" w:rsidP="002E3F3C">
            <w:pPr>
              <w:spacing w:before="270"/>
              <w:ind w:left="113" w:right="363" w:hanging="3"/>
              <w:rPr>
                <w:rFonts w:asciiTheme="minorHAnsi" w:eastAsia="Times New Roman" w:hAnsiTheme="minorHAnsi" w:cs="Tahoma"/>
                <w:sz w:val="20"/>
                <w:szCs w:val="20"/>
              </w:rPr>
            </w:pPr>
            <w:r w:rsidRPr="00315A82">
              <w:rPr>
                <w:rFonts w:asciiTheme="minorHAnsi" w:eastAsia="Times New Roman" w:hAnsiTheme="minorHAnsi" w:cs="Tahoma"/>
                <w:sz w:val="20"/>
                <w:szCs w:val="20"/>
              </w:rPr>
              <w:t>Watch the lesson video from Mrs Thomson. This will explain the tasks.</w:t>
            </w:r>
          </w:p>
          <w:p w:rsidR="006E2943" w:rsidRPr="00315A82" w:rsidRDefault="006E2943" w:rsidP="002E3F3C">
            <w:pPr>
              <w:spacing w:before="270"/>
              <w:ind w:left="113" w:right="363" w:hanging="3"/>
              <w:rPr>
                <w:rFonts w:asciiTheme="minorHAnsi" w:eastAsia="Times New Roman" w:hAnsiTheme="minorHAnsi" w:cs="Tahoma"/>
                <w:sz w:val="20"/>
                <w:szCs w:val="20"/>
              </w:rPr>
            </w:pPr>
            <w:r w:rsidRPr="00315A82">
              <w:rPr>
                <w:rFonts w:asciiTheme="minorHAnsi" w:eastAsia="Times New Roman" w:hAnsiTheme="minorHAnsi" w:cs="Tahoma"/>
                <w:sz w:val="20"/>
                <w:szCs w:val="20"/>
              </w:rPr>
              <w:t>Find the lesson 1 booklet attached to the assignment. This has all of the tasks within it.</w:t>
            </w:r>
          </w:p>
          <w:p w:rsidR="006E2943" w:rsidRPr="00315A82" w:rsidRDefault="006E2943" w:rsidP="006E2943">
            <w:pPr>
              <w:pStyle w:val="ListParagraph"/>
              <w:numPr>
                <w:ilvl w:val="0"/>
                <w:numId w:val="2"/>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Create Top Trump Wizard cards (blank template available)</w:t>
            </w:r>
          </w:p>
          <w:p w:rsidR="006E2943" w:rsidRPr="00315A82" w:rsidRDefault="006E2943" w:rsidP="006E2943">
            <w:pPr>
              <w:pStyle w:val="ListParagraph"/>
              <w:numPr>
                <w:ilvl w:val="0"/>
                <w:numId w:val="2"/>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Definition images.</w:t>
            </w:r>
          </w:p>
          <w:p w:rsidR="006E2943" w:rsidRPr="00315A82" w:rsidRDefault="006E2943" w:rsidP="006E2943">
            <w:pPr>
              <w:pStyle w:val="ListParagraph"/>
              <w:numPr>
                <w:ilvl w:val="0"/>
                <w:numId w:val="2"/>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Synonyms</w:t>
            </w:r>
          </w:p>
          <w:p w:rsidR="006E2943" w:rsidRPr="00315A82" w:rsidRDefault="006E2943" w:rsidP="006E2943">
            <w:pPr>
              <w:pStyle w:val="ListParagraph"/>
              <w:numPr>
                <w:ilvl w:val="0"/>
                <w:numId w:val="2"/>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Finish the sentence/ write your own sentences.</w:t>
            </w:r>
          </w:p>
          <w:p w:rsidR="006E2943" w:rsidRPr="00315A82" w:rsidRDefault="006E2943" w:rsidP="006E2943">
            <w:pPr>
              <w:pStyle w:val="ListParagraph"/>
              <w:numPr>
                <w:ilvl w:val="0"/>
                <w:numId w:val="2"/>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Wizard words.</w:t>
            </w:r>
          </w:p>
          <w:p w:rsidR="006E2943" w:rsidRPr="00315A82" w:rsidRDefault="006E2943" w:rsidP="006E2943">
            <w:pPr>
              <w:pStyle w:val="ListParagraph"/>
              <w:numPr>
                <w:ilvl w:val="0"/>
                <w:numId w:val="2"/>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Wizard comprehension.</w:t>
            </w:r>
          </w:p>
        </w:tc>
        <w:tc>
          <w:tcPr>
            <w:tcW w:w="2835" w:type="dxa"/>
            <w:gridSpan w:val="2"/>
            <w:tcBorders>
              <w:top w:val="single" w:sz="4" w:space="0" w:color="auto"/>
              <w:left w:val="single" w:sz="8" w:space="0" w:color="000000"/>
              <w:bottom w:val="single" w:sz="4" w:space="0" w:color="auto"/>
              <w:right w:val="single" w:sz="8" w:space="0" w:color="000000"/>
            </w:tcBorders>
          </w:tcPr>
          <w:p w:rsidR="00777A1A" w:rsidRPr="00315A82" w:rsidRDefault="00C22A9F" w:rsidP="000A5B13">
            <w:pPr>
              <w:spacing w:before="270"/>
              <w:ind w:left="113" w:right="363" w:hanging="3"/>
              <w:jc w:val="cente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 xml:space="preserve">Talk for </w:t>
            </w:r>
            <w:r w:rsidR="00777A1A" w:rsidRPr="00315A82">
              <w:rPr>
                <w:rFonts w:asciiTheme="minorHAnsi" w:eastAsia="Times New Roman" w:hAnsiTheme="minorHAnsi" w:cs="Tahoma"/>
                <w:b/>
                <w:sz w:val="20"/>
                <w:szCs w:val="20"/>
                <w:u w:val="single"/>
              </w:rPr>
              <w:t>Writing</w:t>
            </w:r>
            <w:r w:rsidR="002E3F3C" w:rsidRPr="00315A82">
              <w:rPr>
                <w:rFonts w:asciiTheme="minorHAnsi" w:eastAsia="Times New Roman" w:hAnsiTheme="minorHAnsi" w:cs="Tahoma"/>
                <w:b/>
                <w:sz w:val="20"/>
                <w:szCs w:val="20"/>
                <w:u w:val="single"/>
              </w:rPr>
              <w:t xml:space="preserve"> Lesson 2</w:t>
            </w:r>
          </w:p>
          <w:p w:rsidR="00193C7B" w:rsidRPr="00315A82" w:rsidRDefault="00193C7B" w:rsidP="00193C7B">
            <w:pPr>
              <w:spacing w:before="270"/>
              <w:ind w:left="113" w:right="363" w:hanging="3"/>
              <w:rPr>
                <w:rFonts w:asciiTheme="minorHAnsi" w:eastAsia="Times New Roman" w:hAnsiTheme="minorHAnsi" w:cs="Tahoma"/>
                <w:sz w:val="20"/>
                <w:szCs w:val="20"/>
              </w:rPr>
            </w:pPr>
            <w:r w:rsidRPr="00315A82">
              <w:rPr>
                <w:rFonts w:asciiTheme="minorHAnsi" w:eastAsia="Times New Roman" w:hAnsiTheme="minorHAnsi" w:cs="Tahoma"/>
                <w:sz w:val="20"/>
                <w:szCs w:val="20"/>
              </w:rPr>
              <w:t>Wonderful Wizards!</w:t>
            </w:r>
          </w:p>
          <w:p w:rsidR="00193C7B" w:rsidRPr="00315A82" w:rsidRDefault="00193C7B" w:rsidP="00193C7B">
            <w:pPr>
              <w:spacing w:before="270"/>
              <w:ind w:left="113" w:right="363" w:hanging="3"/>
              <w:rPr>
                <w:rFonts w:asciiTheme="minorHAnsi" w:eastAsia="Times New Roman" w:hAnsiTheme="minorHAnsi" w:cs="Tahoma"/>
                <w:sz w:val="20"/>
                <w:szCs w:val="20"/>
              </w:rPr>
            </w:pPr>
            <w:r w:rsidRPr="00315A82">
              <w:rPr>
                <w:rFonts w:asciiTheme="minorHAnsi" w:eastAsia="Times New Roman" w:hAnsiTheme="minorHAnsi" w:cs="Tahoma"/>
                <w:sz w:val="20"/>
                <w:szCs w:val="20"/>
              </w:rPr>
              <w:t>Watch the lesson video from Mrs Thomson. This will explain the tasks.</w:t>
            </w:r>
          </w:p>
          <w:p w:rsidR="002E3F3C" w:rsidRPr="00315A82" w:rsidRDefault="00193C7B" w:rsidP="00193C7B">
            <w:pPr>
              <w:spacing w:before="270"/>
              <w:ind w:left="113" w:right="363" w:hanging="3"/>
              <w:rPr>
                <w:rFonts w:asciiTheme="minorHAnsi" w:eastAsia="Times New Roman" w:hAnsiTheme="minorHAnsi" w:cs="Tahoma"/>
                <w:sz w:val="20"/>
                <w:szCs w:val="20"/>
              </w:rPr>
            </w:pPr>
            <w:r w:rsidRPr="00315A82">
              <w:rPr>
                <w:rFonts w:asciiTheme="minorHAnsi" w:eastAsia="Times New Roman" w:hAnsiTheme="minorHAnsi" w:cs="Tahoma"/>
                <w:sz w:val="20"/>
                <w:szCs w:val="20"/>
              </w:rPr>
              <w:t>Find the lesson 2 booklet attached to the assignment. This has all of the tasks within it.</w:t>
            </w:r>
          </w:p>
          <w:p w:rsidR="00193C7B" w:rsidRPr="00315A82" w:rsidRDefault="00193C7B" w:rsidP="00193C7B">
            <w:pPr>
              <w:pStyle w:val="ListParagraph"/>
              <w:numPr>
                <w:ilvl w:val="0"/>
                <w:numId w:val="3"/>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Fill the gaps game- positive and negative.</w:t>
            </w:r>
          </w:p>
          <w:p w:rsidR="00193C7B" w:rsidRPr="00315A82" w:rsidRDefault="00193C7B" w:rsidP="00193C7B">
            <w:pPr>
              <w:pStyle w:val="ListParagraph"/>
              <w:numPr>
                <w:ilvl w:val="0"/>
                <w:numId w:val="3"/>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‘Sentence of three’</w:t>
            </w:r>
          </w:p>
          <w:p w:rsidR="00193C7B" w:rsidRPr="00315A82" w:rsidRDefault="00193C7B" w:rsidP="00193C7B">
            <w:pPr>
              <w:pStyle w:val="ListParagraph"/>
              <w:numPr>
                <w:ilvl w:val="0"/>
                <w:numId w:val="3"/>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Weasel phrases</w:t>
            </w:r>
          </w:p>
          <w:p w:rsidR="00193C7B" w:rsidRPr="00315A82" w:rsidRDefault="00193C7B" w:rsidP="00193C7B">
            <w:pPr>
              <w:pStyle w:val="ListParagraph"/>
              <w:numPr>
                <w:ilvl w:val="0"/>
                <w:numId w:val="3"/>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Underline the  bossy verbs.</w:t>
            </w:r>
          </w:p>
          <w:p w:rsidR="00193C7B" w:rsidRPr="00315A82" w:rsidRDefault="00193C7B" w:rsidP="00193C7B">
            <w:pPr>
              <w:pStyle w:val="ListParagraph"/>
              <w:numPr>
                <w:ilvl w:val="0"/>
                <w:numId w:val="3"/>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Asking leading questions.</w:t>
            </w:r>
          </w:p>
          <w:p w:rsidR="00193C7B" w:rsidRPr="00315A82" w:rsidRDefault="00193C7B" w:rsidP="00193C7B">
            <w:pPr>
              <w:pStyle w:val="ListParagraph"/>
              <w:numPr>
                <w:ilvl w:val="0"/>
                <w:numId w:val="3"/>
              </w:numPr>
              <w:spacing w:before="270"/>
              <w:ind w:right="363"/>
              <w:rPr>
                <w:rFonts w:asciiTheme="minorHAnsi" w:eastAsia="Times New Roman" w:hAnsiTheme="minorHAnsi" w:cs="Tahoma"/>
                <w:sz w:val="20"/>
                <w:szCs w:val="20"/>
              </w:rPr>
            </w:pPr>
            <w:r w:rsidRPr="00315A82">
              <w:rPr>
                <w:rFonts w:asciiTheme="minorHAnsi" w:eastAsia="Times New Roman" w:hAnsiTheme="minorHAnsi" w:cs="Tahoma"/>
                <w:sz w:val="20"/>
                <w:szCs w:val="20"/>
              </w:rPr>
              <w:t>Alliteration</w:t>
            </w:r>
          </w:p>
        </w:tc>
        <w:tc>
          <w:tcPr>
            <w:tcW w:w="2866" w:type="dxa"/>
            <w:tcBorders>
              <w:top w:val="single" w:sz="4" w:space="0" w:color="auto"/>
              <w:left w:val="single" w:sz="8" w:space="0" w:color="000000"/>
              <w:bottom w:val="single" w:sz="4" w:space="0" w:color="auto"/>
              <w:right w:val="single" w:sz="8" w:space="0" w:color="000000"/>
            </w:tcBorders>
          </w:tcPr>
          <w:p w:rsidR="004914E2" w:rsidRPr="00315A82" w:rsidRDefault="00F423A9" w:rsidP="000A5B13">
            <w:pPr>
              <w:spacing w:before="270"/>
              <w:ind w:left="113" w:right="363" w:hanging="3"/>
              <w:jc w:val="cente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Spelling</w:t>
            </w:r>
          </w:p>
          <w:p w:rsidR="007B5F3E" w:rsidRPr="00315A82" w:rsidRDefault="00F423A9" w:rsidP="000A5B13">
            <w:pPr>
              <w:spacing w:before="270"/>
              <w:ind w:left="113" w:right="363" w:hanging="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 xml:space="preserve">Practise your weekly spelling words using an activity from the ‘spelling menu’. </w:t>
            </w:r>
            <w:r w:rsidR="00B827C6" w:rsidRPr="00315A82">
              <w:rPr>
                <w:rFonts w:asciiTheme="minorHAnsi" w:eastAsia="Times New Roman" w:hAnsiTheme="minorHAnsi" w:cs="Tahoma"/>
                <w:sz w:val="20"/>
                <w:szCs w:val="20"/>
              </w:rPr>
              <w:t>You will find these in the classwork section.</w:t>
            </w:r>
          </w:p>
          <w:p w:rsidR="00F423A9" w:rsidRPr="00315A82" w:rsidRDefault="00F423A9" w:rsidP="000A5B13">
            <w:pPr>
              <w:spacing w:before="270"/>
              <w:ind w:left="113" w:right="363" w:hanging="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Upload some of you</w:t>
            </w:r>
            <w:r w:rsidR="00F34711" w:rsidRPr="00315A82">
              <w:rPr>
                <w:rFonts w:asciiTheme="minorHAnsi" w:eastAsia="Times New Roman" w:hAnsiTheme="minorHAnsi" w:cs="Tahoma"/>
                <w:sz w:val="20"/>
                <w:szCs w:val="20"/>
              </w:rPr>
              <w:t>r</w:t>
            </w:r>
            <w:r w:rsidRPr="00315A82">
              <w:rPr>
                <w:rFonts w:asciiTheme="minorHAnsi" w:eastAsia="Times New Roman" w:hAnsiTheme="minorHAnsi" w:cs="Tahoma"/>
                <w:sz w:val="20"/>
                <w:szCs w:val="20"/>
              </w:rPr>
              <w:t xml:space="preserve"> practise to the </w:t>
            </w:r>
            <w:r w:rsidR="007B5F3E" w:rsidRPr="00315A82">
              <w:rPr>
                <w:rFonts w:asciiTheme="minorHAnsi" w:eastAsia="Times New Roman" w:hAnsiTheme="minorHAnsi" w:cs="Tahoma"/>
                <w:sz w:val="20"/>
                <w:szCs w:val="20"/>
              </w:rPr>
              <w:t>assignment so that we can give you feedback.</w:t>
            </w:r>
          </w:p>
        </w:tc>
      </w:tr>
      <w:tr w:rsidR="004914E2" w:rsidRPr="00315A82" w:rsidTr="00334879">
        <w:trPr>
          <w:cantSplit/>
          <w:trHeight w:val="1308"/>
        </w:trPr>
        <w:tc>
          <w:tcPr>
            <w:tcW w:w="8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extDirection w:val="btLr"/>
            <w:vAlign w:val="center"/>
            <w:hideMark/>
          </w:tcPr>
          <w:p w:rsidR="004914E2" w:rsidRPr="00315A82" w:rsidRDefault="004914E2" w:rsidP="001C73AC">
            <w:pPr>
              <w:spacing w:before="4"/>
              <w:ind w:left="119" w:right="96" w:firstLine="7"/>
              <w:jc w:val="center"/>
              <w:rPr>
                <w:rFonts w:asciiTheme="minorHAnsi" w:eastAsia="Times New Roman" w:hAnsiTheme="minorHAnsi" w:cs="Tahoma"/>
                <w:b/>
                <w:sz w:val="24"/>
                <w:szCs w:val="24"/>
              </w:rPr>
            </w:pPr>
            <w:r w:rsidRPr="00315A82">
              <w:rPr>
                <w:rFonts w:asciiTheme="minorHAnsi" w:eastAsia="Times New Roman" w:hAnsiTheme="minorHAnsi" w:cs="Tahoma"/>
                <w:b/>
                <w:sz w:val="24"/>
                <w:szCs w:val="24"/>
              </w:rPr>
              <w:lastRenderedPageBreak/>
              <w:t>Numeracy</w:t>
            </w:r>
            <w:r w:rsidR="00F34711" w:rsidRPr="00315A82">
              <w:rPr>
                <w:rFonts w:asciiTheme="minorHAnsi" w:eastAsia="Times New Roman" w:hAnsiTheme="minorHAnsi" w:cs="Tahoma"/>
                <w:b/>
                <w:sz w:val="24"/>
                <w:szCs w:val="24"/>
              </w:rPr>
              <w:t>/ Maths</w:t>
            </w:r>
          </w:p>
        </w:tc>
        <w:tc>
          <w:tcPr>
            <w:tcW w:w="25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A7765F" w:rsidRPr="00315A82" w:rsidRDefault="000A5B13" w:rsidP="000A5B13">
            <w:pPr>
              <w:spacing w:before="280"/>
              <w:ind w:right="396"/>
              <w:jc w:val="center"/>
              <w:rPr>
                <w:rFonts w:asciiTheme="minorHAnsi" w:eastAsia="Times New Roman" w:hAnsiTheme="minorHAnsi" w:cs="Tahoma"/>
                <w:sz w:val="18"/>
                <w:szCs w:val="20"/>
              </w:rPr>
            </w:pPr>
            <w:r w:rsidRPr="00315A82">
              <w:rPr>
                <w:rFonts w:asciiTheme="minorHAnsi" w:eastAsia="Times New Roman" w:hAnsiTheme="minorHAnsi" w:cs="Tahoma"/>
                <w:sz w:val="19"/>
                <w:szCs w:val="19"/>
              </w:rPr>
              <w:t>IN SERVICE DAY</w:t>
            </w:r>
          </w:p>
        </w:tc>
        <w:tc>
          <w:tcPr>
            <w:tcW w:w="2835" w:type="dxa"/>
            <w:gridSpan w:val="3"/>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4914E2" w:rsidRPr="00315A82" w:rsidRDefault="00F34711" w:rsidP="001C73AC">
            <w:pPr>
              <w:spacing w:before="270"/>
              <w:ind w:left="113" w:right="363" w:hanging="3"/>
              <w:jc w:val="center"/>
              <w:rPr>
                <w:rFonts w:asciiTheme="minorHAnsi" w:eastAsia="Times New Roman" w:hAnsiTheme="minorHAnsi" w:cs="Tahoma"/>
                <w:b/>
                <w:sz w:val="18"/>
                <w:szCs w:val="20"/>
                <w:u w:val="single"/>
              </w:rPr>
            </w:pPr>
            <w:r w:rsidRPr="00315A82">
              <w:rPr>
                <w:rFonts w:asciiTheme="minorHAnsi" w:eastAsia="Times New Roman" w:hAnsiTheme="minorHAnsi" w:cs="Tahoma"/>
                <w:b/>
                <w:sz w:val="18"/>
                <w:szCs w:val="20"/>
                <w:u w:val="single"/>
              </w:rPr>
              <w:t>Numeracy</w:t>
            </w:r>
            <w:r w:rsidR="00CE46D5" w:rsidRPr="00315A82">
              <w:rPr>
                <w:rFonts w:asciiTheme="minorHAnsi" w:eastAsia="Times New Roman" w:hAnsiTheme="minorHAnsi" w:cs="Tahoma"/>
                <w:b/>
                <w:sz w:val="18"/>
                <w:szCs w:val="20"/>
                <w:u w:val="single"/>
              </w:rPr>
              <w:t xml:space="preserve"> Lesson 1</w:t>
            </w:r>
            <w:r w:rsidR="00FC31D6" w:rsidRPr="00315A82">
              <w:rPr>
                <w:rFonts w:asciiTheme="minorHAnsi" w:eastAsia="Times New Roman" w:hAnsiTheme="minorHAnsi" w:cs="Tahoma"/>
                <w:b/>
                <w:sz w:val="18"/>
                <w:szCs w:val="20"/>
                <w:u w:val="single"/>
              </w:rPr>
              <w:t xml:space="preserve"> </w:t>
            </w:r>
            <w:r w:rsidR="00571D5B">
              <w:rPr>
                <w:rFonts w:asciiTheme="minorHAnsi" w:eastAsia="Times New Roman" w:hAnsiTheme="minorHAnsi" w:cs="Tahoma"/>
                <w:b/>
                <w:sz w:val="18"/>
                <w:szCs w:val="20"/>
                <w:u w:val="single"/>
              </w:rPr>
              <w:t>Written Column Addition</w:t>
            </w:r>
          </w:p>
          <w:p w:rsidR="0026513F" w:rsidRDefault="0026513F" w:rsidP="00A7765F">
            <w:pPr>
              <w:rPr>
                <w:rFonts w:asciiTheme="minorHAnsi" w:eastAsia="Times New Roman" w:hAnsiTheme="minorHAnsi" w:cs="Tahoma"/>
                <w:sz w:val="20"/>
                <w:szCs w:val="20"/>
              </w:rPr>
            </w:pPr>
          </w:p>
          <w:p w:rsidR="00571D5B" w:rsidRDefault="00571D5B" w:rsidP="00A7765F">
            <w:pPr>
              <w:rPr>
                <w:rFonts w:asciiTheme="minorHAnsi" w:eastAsia="Times New Roman" w:hAnsiTheme="minorHAnsi" w:cs="Tahoma"/>
                <w:sz w:val="20"/>
                <w:szCs w:val="20"/>
              </w:rPr>
            </w:pPr>
            <w:r>
              <w:rPr>
                <w:rFonts w:asciiTheme="minorHAnsi" w:eastAsia="Times New Roman" w:hAnsiTheme="minorHAnsi" w:cs="Tahoma"/>
                <w:sz w:val="20"/>
                <w:szCs w:val="20"/>
              </w:rPr>
              <w:t>You can give you</w:t>
            </w:r>
            <w:r w:rsidR="00334879">
              <w:rPr>
                <w:rFonts w:asciiTheme="minorHAnsi" w:eastAsia="Times New Roman" w:hAnsiTheme="minorHAnsi" w:cs="Tahoma"/>
                <w:sz w:val="20"/>
                <w:szCs w:val="20"/>
              </w:rPr>
              <w:t xml:space="preserve">r ‘Mental’ </w:t>
            </w:r>
            <w:r>
              <w:rPr>
                <w:rFonts w:asciiTheme="minorHAnsi" w:eastAsia="Times New Roman" w:hAnsiTheme="minorHAnsi" w:cs="Tahoma"/>
                <w:sz w:val="20"/>
                <w:szCs w:val="20"/>
              </w:rPr>
              <w:t xml:space="preserve">brains a break for now as this week we will be focusing on </w:t>
            </w:r>
            <w:r w:rsidRPr="00334879">
              <w:rPr>
                <w:rFonts w:asciiTheme="minorHAnsi" w:eastAsia="Times New Roman" w:hAnsiTheme="minorHAnsi" w:cs="Tahoma"/>
                <w:b/>
                <w:sz w:val="20"/>
                <w:szCs w:val="20"/>
              </w:rPr>
              <w:t>written methods</w:t>
            </w:r>
            <w:r>
              <w:rPr>
                <w:rFonts w:asciiTheme="minorHAnsi" w:eastAsia="Times New Roman" w:hAnsiTheme="minorHAnsi" w:cs="Tahoma"/>
                <w:sz w:val="20"/>
                <w:szCs w:val="20"/>
              </w:rPr>
              <w:t xml:space="preserve"> of addition and subtraction. </w:t>
            </w:r>
          </w:p>
          <w:p w:rsidR="00571D5B" w:rsidRDefault="00571D5B" w:rsidP="00A7765F">
            <w:pPr>
              <w:rPr>
                <w:rFonts w:asciiTheme="minorHAnsi" w:eastAsia="Times New Roman" w:hAnsiTheme="minorHAnsi" w:cs="Tahoma"/>
                <w:sz w:val="20"/>
                <w:szCs w:val="20"/>
              </w:rPr>
            </w:pPr>
          </w:p>
          <w:p w:rsidR="00571D5B" w:rsidRDefault="00571D5B" w:rsidP="00A7765F">
            <w:pPr>
              <w:rPr>
                <w:rFonts w:asciiTheme="minorHAnsi" w:eastAsia="Times New Roman" w:hAnsiTheme="minorHAnsi" w:cs="Tahoma"/>
                <w:sz w:val="20"/>
                <w:szCs w:val="20"/>
              </w:rPr>
            </w:pPr>
            <w:r>
              <w:rPr>
                <w:rFonts w:asciiTheme="minorHAnsi" w:eastAsia="Times New Roman" w:hAnsiTheme="minorHAnsi" w:cs="Tahoma"/>
                <w:sz w:val="20"/>
                <w:szCs w:val="20"/>
              </w:rPr>
              <w:t>Our focus will be using the ‘Column Sum’ Strategy or sometimes also known as Chimney Sums.</w:t>
            </w:r>
          </w:p>
          <w:p w:rsidR="00571D5B" w:rsidRDefault="00571D5B" w:rsidP="00A7765F">
            <w:pPr>
              <w:rPr>
                <w:rFonts w:asciiTheme="minorHAnsi" w:eastAsia="Times New Roman" w:hAnsiTheme="minorHAnsi" w:cs="Tahoma"/>
                <w:sz w:val="20"/>
                <w:szCs w:val="20"/>
              </w:rPr>
            </w:pPr>
          </w:p>
          <w:p w:rsidR="00571D5B" w:rsidRPr="00315A82" w:rsidRDefault="00571D5B" w:rsidP="00A7765F">
            <w:pPr>
              <w:rPr>
                <w:rFonts w:asciiTheme="minorHAnsi" w:eastAsia="Times New Roman" w:hAnsiTheme="minorHAnsi" w:cs="Tahoma"/>
                <w:sz w:val="20"/>
                <w:szCs w:val="20"/>
              </w:rPr>
            </w:pPr>
            <w:r>
              <w:rPr>
                <w:rFonts w:asciiTheme="minorHAnsi" w:eastAsia="Times New Roman" w:hAnsiTheme="minorHAnsi" w:cs="Tahoma"/>
                <w:sz w:val="20"/>
                <w:szCs w:val="20"/>
              </w:rPr>
              <w:t>Please watch Miss Clark’s video tutorials on how to layout and use Column Addition then complete one of the worksheets (mild, hot or spicy). Submit your work via assignments to be marked.</w:t>
            </w:r>
          </w:p>
          <w:p w:rsidR="00A632B7" w:rsidRDefault="00A632B7" w:rsidP="00A7765F">
            <w:pPr>
              <w:rPr>
                <w:rFonts w:asciiTheme="minorHAnsi" w:eastAsia="Times New Roman" w:hAnsiTheme="minorHAnsi" w:cs="Tahoma"/>
                <w:sz w:val="20"/>
                <w:szCs w:val="20"/>
              </w:rPr>
            </w:pPr>
          </w:p>
          <w:p w:rsidR="00334879" w:rsidRPr="00334879" w:rsidRDefault="00334879" w:rsidP="00334879">
            <w:pPr>
              <w:rPr>
                <w:rFonts w:asciiTheme="minorHAnsi" w:eastAsia="Times New Roman" w:hAnsiTheme="minorHAnsi" w:cs="Tahoma"/>
                <w:sz w:val="20"/>
                <w:szCs w:val="20"/>
              </w:rPr>
            </w:pPr>
            <w:r w:rsidRPr="00334879">
              <w:rPr>
                <w:rFonts w:asciiTheme="minorHAnsi" w:eastAsia="Times New Roman" w:hAnsiTheme="minorHAnsi" w:cs="Tahoma"/>
                <w:sz w:val="20"/>
                <w:szCs w:val="20"/>
              </w:rPr>
              <w:t>The worksheets can be completed online by inserting numbers directly into the squares on the worksheet. However, If you have access to a printer, it might be easier to print the worksheet and upload a photo afterwards.</w:t>
            </w:r>
          </w:p>
          <w:p w:rsidR="00334879" w:rsidRPr="00315A82" w:rsidRDefault="00334879" w:rsidP="00A7765F">
            <w:pPr>
              <w:rPr>
                <w:rFonts w:asciiTheme="minorHAnsi" w:eastAsia="Times New Roman" w:hAnsiTheme="minorHAnsi" w:cs="Tahoma"/>
                <w:sz w:val="20"/>
                <w:szCs w:val="20"/>
              </w:rPr>
            </w:pPr>
          </w:p>
          <w:p w:rsidR="00A632B7" w:rsidRPr="00315A82" w:rsidRDefault="00A632B7" w:rsidP="00A7765F">
            <w:pP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Times Table Practice</w:t>
            </w:r>
          </w:p>
          <w:p w:rsidR="00A632B7" w:rsidRDefault="00A632B7" w:rsidP="00A7765F">
            <w:pPr>
              <w:rPr>
                <w:rFonts w:asciiTheme="minorHAnsi" w:eastAsia="Times New Roman" w:hAnsiTheme="minorHAnsi" w:cs="Tahoma"/>
                <w:b/>
                <w:sz w:val="20"/>
                <w:szCs w:val="20"/>
                <w:u w:val="single"/>
              </w:rPr>
            </w:pPr>
          </w:p>
          <w:p w:rsidR="00334879" w:rsidRDefault="00334879" w:rsidP="00A7765F">
            <w:pPr>
              <w:rPr>
                <w:rFonts w:asciiTheme="minorHAnsi" w:eastAsia="Times New Roman" w:hAnsiTheme="minorHAnsi" w:cs="Tahoma"/>
                <w:b/>
                <w:sz w:val="20"/>
                <w:szCs w:val="20"/>
              </w:rPr>
            </w:pPr>
            <w:r w:rsidRPr="00334879">
              <w:rPr>
                <w:rFonts w:asciiTheme="minorHAnsi" w:eastAsia="Times New Roman" w:hAnsiTheme="minorHAnsi" w:cs="Tahoma"/>
                <w:b/>
                <w:sz w:val="20"/>
                <w:szCs w:val="20"/>
              </w:rPr>
              <w:t>Practice your Multiplication and Division facts online at</w:t>
            </w:r>
            <w:r>
              <w:rPr>
                <w:rFonts w:asciiTheme="minorHAnsi" w:eastAsia="Times New Roman" w:hAnsiTheme="minorHAnsi" w:cs="Tahoma"/>
                <w:b/>
                <w:sz w:val="20"/>
                <w:szCs w:val="20"/>
              </w:rPr>
              <w:t>:</w:t>
            </w:r>
            <w:r w:rsidRPr="00334879">
              <w:rPr>
                <w:rFonts w:asciiTheme="minorHAnsi" w:eastAsia="Times New Roman" w:hAnsiTheme="minorHAnsi" w:cs="Tahoma"/>
                <w:b/>
                <w:sz w:val="20"/>
                <w:szCs w:val="20"/>
              </w:rPr>
              <w:t xml:space="preserve"> </w:t>
            </w:r>
          </w:p>
          <w:p w:rsidR="00334879" w:rsidRPr="00334879" w:rsidRDefault="00334879" w:rsidP="00A7765F">
            <w:pPr>
              <w:rPr>
                <w:rFonts w:asciiTheme="minorHAnsi" w:eastAsia="Times New Roman" w:hAnsiTheme="minorHAnsi" w:cs="Tahoma"/>
                <w:b/>
                <w:sz w:val="20"/>
                <w:szCs w:val="20"/>
              </w:rPr>
            </w:pPr>
          </w:p>
          <w:p w:rsidR="00A632B7" w:rsidRPr="00315A82" w:rsidRDefault="00A632B7" w:rsidP="00A7765F">
            <w:pPr>
              <w:rPr>
                <w:rFonts w:asciiTheme="minorHAnsi" w:eastAsia="Times New Roman" w:hAnsiTheme="minorHAnsi" w:cs="Tahoma"/>
                <w:sz w:val="20"/>
                <w:szCs w:val="20"/>
              </w:rPr>
            </w:pPr>
            <w:r w:rsidRPr="00315A82">
              <w:rPr>
                <w:rFonts w:asciiTheme="minorHAnsi" w:eastAsia="Times New Roman" w:hAnsiTheme="minorHAnsi" w:cs="Tahoma"/>
                <w:sz w:val="20"/>
                <w:szCs w:val="20"/>
              </w:rPr>
              <w:t>“Hit the Button”</w:t>
            </w:r>
          </w:p>
          <w:p w:rsidR="00A632B7" w:rsidRPr="00315A82" w:rsidRDefault="00417DED" w:rsidP="00A7765F">
            <w:pPr>
              <w:rPr>
                <w:rFonts w:asciiTheme="minorHAnsi" w:eastAsia="Times New Roman" w:hAnsiTheme="minorHAnsi" w:cs="Tahoma"/>
                <w:sz w:val="20"/>
                <w:szCs w:val="20"/>
              </w:rPr>
            </w:pPr>
            <w:hyperlink r:id="rId7" w:history="1">
              <w:r w:rsidR="00A632B7" w:rsidRPr="00315A82">
                <w:rPr>
                  <w:rStyle w:val="Hyperlink"/>
                  <w:rFonts w:asciiTheme="minorHAnsi" w:eastAsia="Times New Roman" w:hAnsiTheme="minorHAnsi" w:cs="Tahoma"/>
                  <w:sz w:val="20"/>
                  <w:szCs w:val="20"/>
                </w:rPr>
                <w:t>https://www.topmarks.co.uk/maths-games/hit-the-button</w:t>
              </w:r>
            </w:hyperlink>
            <w:r w:rsidR="00A632B7" w:rsidRPr="00315A82">
              <w:rPr>
                <w:rFonts w:asciiTheme="minorHAnsi" w:eastAsia="Times New Roman" w:hAnsiTheme="minorHAnsi" w:cs="Tahoma"/>
                <w:sz w:val="20"/>
                <w:szCs w:val="20"/>
              </w:rPr>
              <w:t xml:space="preserve"> </w:t>
            </w:r>
          </w:p>
          <w:p w:rsidR="00A632B7" w:rsidRPr="00315A82" w:rsidRDefault="00A632B7" w:rsidP="00A7765F">
            <w:pPr>
              <w:rPr>
                <w:rFonts w:asciiTheme="minorHAnsi" w:eastAsia="Times New Roman" w:hAnsiTheme="minorHAnsi" w:cs="Tahoma"/>
                <w:sz w:val="20"/>
                <w:szCs w:val="20"/>
              </w:rPr>
            </w:pPr>
          </w:p>
          <w:p w:rsidR="00A632B7" w:rsidRPr="00315A82" w:rsidRDefault="00A632B7" w:rsidP="00A7765F">
            <w:pPr>
              <w:rPr>
                <w:rFonts w:asciiTheme="minorHAnsi" w:eastAsia="Times New Roman" w:hAnsiTheme="minorHAnsi" w:cs="Tahoma"/>
                <w:sz w:val="20"/>
                <w:szCs w:val="20"/>
              </w:rPr>
            </w:pPr>
            <w:r w:rsidRPr="00315A82">
              <w:rPr>
                <w:rFonts w:asciiTheme="minorHAnsi" w:eastAsia="Times New Roman" w:hAnsiTheme="minorHAnsi" w:cs="Tahoma"/>
                <w:sz w:val="20"/>
                <w:szCs w:val="20"/>
              </w:rPr>
              <w:t>or</w:t>
            </w:r>
          </w:p>
          <w:p w:rsidR="00A632B7" w:rsidRPr="00315A82" w:rsidRDefault="00A632B7" w:rsidP="00A7765F">
            <w:pPr>
              <w:rPr>
                <w:rFonts w:asciiTheme="minorHAnsi" w:eastAsia="Times New Roman" w:hAnsiTheme="minorHAnsi" w:cs="Tahoma"/>
                <w:sz w:val="20"/>
                <w:szCs w:val="20"/>
              </w:rPr>
            </w:pPr>
          </w:p>
          <w:p w:rsidR="00A632B7" w:rsidRPr="00315A82" w:rsidRDefault="00A632B7" w:rsidP="00A7765F">
            <w:pPr>
              <w:rPr>
                <w:rFonts w:asciiTheme="minorHAnsi" w:eastAsia="Times New Roman" w:hAnsiTheme="minorHAnsi" w:cs="Tahoma"/>
                <w:sz w:val="20"/>
                <w:szCs w:val="20"/>
              </w:rPr>
            </w:pPr>
            <w:r w:rsidRPr="00315A82">
              <w:rPr>
                <w:rFonts w:asciiTheme="minorHAnsi" w:eastAsia="Times New Roman" w:hAnsiTheme="minorHAnsi" w:cs="Tahoma"/>
                <w:sz w:val="20"/>
                <w:szCs w:val="20"/>
              </w:rPr>
              <w:t>Mathletics</w:t>
            </w:r>
          </w:p>
          <w:p w:rsidR="00A632B7" w:rsidRPr="00315A82" w:rsidRDefault="00417DED" w:rsidP="00523E54">
            <w:pPr>
              <w:rPr>
                <w:rFonts w:asciiTheme="minorHAnsi" w:eastAsia="Times New Roman" w:hAnsiTheme="minorHAnsi" w:cs="Tahoma"/>
                <w:sz w:val="20"/>
                <w:szCs w:val="20"/>
              </w:rPr>
            </w:pPr>
            <w:hyperlink r:id="rId8" w:history="1">
              <w:r w:rsidR="00A632B7" w:rsidRPr="00315A82">
                <w:rPr>
                  <w:rStyle w:val="Hyperlink"/>
                  <w:rFonts w:asciiTheme="minorHAnsi" w:eastAsia="Times New Roman" w:hAnsiTheme="minorHAnsi" w:cs="Tahoma"/>
                  <w:sz w:val="20"/>
                  <w:szCs w:val="20"/>
                </w:rPr>
                <w:t>https://login.mathletics.com/</w:t>
              </w:r>
            </w:hyperlink>
            <w:r w:rsidR="00A632B7" w:rsidRPr="00315A82">
              <w:rPr>
                <w:rFonts w:asciiTheme="minorHAnsi" w:eastAsia="Times New Roman" w:hAnsiTheme="minorHAnsi" w:cs="Tahoma"/>
                <w:sz w:val="20"/>
                <w:szCs w:val="20"/>
              </w:rPr>
              <w:t xml:space="preserve"> </w:t>
            </w:r>
          </w:p>
          <w:p w:rsidR="00523E54" w:rsidRPr="00315A82" w:rsidRDefault="00523E54" w:rsidP="00523E54">
            <w:pPr>
              <w:rPr>
                <w:rFonts w:asciiTheme="minorHAnsi" w:eastAsia="Times New Roman" w:hAnsiTheme="minorHAnsi" w:cs="Tahoma"/>
                <w:sz w:val="20"/>
                <w:szCs w:val="20"/>
              </w:rPr>
            </w:pPr>
          </w:p>
          <w:p w:rsidR="00523E54" w:rsidRPr="00315A82" w:rsidRDefault="00523E54" w:rsidP="00523E54">
            <w:pPr>
              <w:rPr>
                <w:rFonts w:asciiTheme="minorHAnsi" w:eastAsia="Times New Roman" w:hAnsiTheme="minorHAnsi" w:cs="Tahoma"/>
                <w:sz w:val="20"/>
                <w:szCs w:val="20"/>
              </w:rPr>
            </w:pPr>
            <w:r w:rsidRPr="00315A82">
              <w:rPr>
                <w:rFonts w:asciiTheme="minorHAnsi" w:eastAsia="Times New Roman" w:hAnsiTheme="minorHAnsi" w:cs="Tahoma"/>
                <w:sz w:val="20"/>
                <w:szCs w:val="20"/>
              </w:rPr>
              <w:t>Recommend at least 15 minutes of practice each day this week.</w:t>
            </w:r>
          </w:p>
        </w:tc>
        <w:tc>
          <w:tcPr>
            <w:tcW w:w="2835" w:type="dxa"/>
            <w:tcBorders>
              <w:top w:val="single" w:sz="4" w:space="0" w:color="auto"/>
              <w:left w:val="single" w:sz="8" w:space="0" w:color="000000"/>
              <w:bottom w:val="single" w:sz="4" w:space="0" w:color="auto"/>
              <w:right w:val="single" w:sz="8" w:space="0" w:color="000000"/>
            </w:tcBorders>
          </w:tcPr>
          <w:p w:rsidR="00571D5B" w:rsidRPr="00315A82" w:rsidRDefault="00F34711" w:rsidP="00571D5B">
            <w:pPr>
              <w:spacing w:before="270"/>
              <w:ind w:left="113" w:right="363" w:hanging="3"/>
              <w:jc w:val="center"/>
              <w:rPr>
                <w:rFonts w:asciiTheme="minorHAnsi" w:eastAsia="Times New Roman" w:hAnsiTheme="minorHAnsi" w:cs="Tahoma"/>
                <w:b/>
                <w:sz w:val="18"/>
                <w:szCs w:val="20"/>
                <w:u w:val="single"/>
              </w:rPr>
            </w:pPr>
            <w:r w:rsidRPr="00315A82">
              <w:rPr>
                <w:rFonts w:asciiTheme="minorHAnsi" w:eastAsia="Times New Roman" w:hAnsiTheme="minorHAnsi" w:cs="Tahoma"/>
                <w:b/>
                <w:sz w:val="18"/>
                <w:szCs w:val="20"/>
                <w:u w:val="single"/>
              </w:rPr>
              <w:t>Numeracy</w:t>
            </w:r>
            <w:r w:rsidR="00CE46D5" w:rsidRPr="00315A82">
              <w:rPr>
                <w:rFonts w:asciiTheme="minorHAnsi" w:eastAsia="Times New Roman" w:hAnsiTheme="minorHAnsi" w:cs="Tahoma"/>
                <w:b/>
                <w:sz w:val="18"/>
                <w:szCs w:val="20"/>
                <w:u w:val="single"/>
              </w:rPr>
              <w:t xml:space="preserve"> Lesson 2</w:t>
            </w:r>
            <w:r w:rsidR="00571D5B">
              <w:rPr>
                <w:rFonts w:asciiTheme="minorHAnsi" w:eastAsia="Times New Roman" w:hAnsiTheme="minorHAnsi" w:cs="Tahoma"/>
                <w:b/>
                <w:sz w:val="18"/>
                <w:szCs w:val="20"/>
                <w:u w:val="single"/>
              </w:rPr>
              <w:t xml:space="preserve"> –  Written Column Subtraction</w:t>
            </w:r>
          </w:p>
          <w:p w:rsidR="00CE46D5" w:rsidRPr="00315A82" w:rsidRDefault="00CE46D5" w:rsidP="00523E54">
            <w:pPr>
              <w:rPr>
                <w:rFonts w:asciiTheme="minorHAnsi" w:eastAsia="Times New Roman" w:hAnsiTheme="minorHAnsi" w:cs="Tahoma"/>
                <w:sz w:val="18"/>
                <w:szCs w:val="20"/>
              </w:rPr>
            </w:pPr>
          </w:p>
          <w:p w:rsidR="00CE46D5" w:rsidRPr="00315A82" w:rsidRDefault="00CE46D5" w:rsidP="00523E54">
            <w:pPr>
              <w:rPr>
                <w:rFonts w:asciiTheme="minorHAnsi" w:eastAsia="Times New Roman" w:hAnsiTheme="minorHAnsi" w:cs="Tahoma"/>
                <w:sz w:val="18"/>
                <w:szCs w:val="20"/>
              </w:rPr>
            </w:pPr>
          </w:p>
          <w:p w:rsidR="00CE46D5" w:rsidRDefault="00571D5B" w:rsidP="00523E54">
            <w:pPr>
              <w:rPr>
                <w:rFonts w:asciiTheme="minorHAnsi" w:eastAsia="Times New Roman" w:hAnsiTheme="minorHAnsi" w:cs="Tahoma"/>
                <w:sz w:val="18"/>
                <w:szCs w:val="20"/>
              </w:rPr>
            </w:pPr>
            <w:r>
              <w:rPr>
                <w:rFonts w:asciiTheme="minorHAnsi" w:eastAsia="Times New Roman" w:hAnsiTheme="minorHAnsi" w:cs="Tahoma"/>
                <w:sz w:val="18"/>
                <w:szCs w:val="20"/>
              </w:rPr>
              <w:t xml:space="preserve"> Today’s lesson will focus on using ‘Column/Chimney Sums’ to solve subtraction problems.</w:t>
            </w:r>
          </w:p>
          <w:p w:rsidR="00571D5B" w:rsidRDefault="00571D5B" w:rsidP="00523E54">
            <w:pPr>
              <w:rPr>
                <w:rFonts w:asciiTheme="minorHAnsi" w:eastAsia="Times New Roman" w:hAnsiTheme="minorHAnsi" w:cs="Tahoma"/>
                <w:sz w:val="18"/>
                <w:szCs w:val="20"/>
              </w:rPr>
            </w:pPr>
          </w:p>
          <w:p w:rsidR="00571D5B" w:rsidRDefault="00571D5B" w:rsidP="00523E54">
            <w:pPr>
              <w:rPr>
                <w:rFonts w:asciiTheme="minorHAnsi" w:eastAsia="Times New Roman" w:hAnsiTheme="minorHAnsi" w:cs="Tahoma"/>
                <w:sz w:val="18"/>
                <w:szCs w:val="20"/>
              </w:rPr>
            </w:pPr>
            <w:r>
              <w:rPr>
                <w:rFonts w:asciiTheme="minorHAnsi" w:eastAsia="Times New Roman" w:hAnsiTheme="minorHAnsi" w:cs="Tahoma"/>
                <w:sz w:val="18"/>
                <w:szCs w:val="20"/>
              </w:rPr>
              <w:t xml:space="preserve">Please watch Miss Clark’s video tutorials and read through the PowerPoint on how to layout and use the strategy. Please pay particular attention to </w:t>
            </w:r>
            <w:r w:rsidRPr="00571D5B">
              <w:rPr>
                <w:rFonts w:asciiTheme="minorHAnsi" w:eastAsia="Times New Roman" w:hAnsiTheme="minorHAnsi" w:cs="Tahoma"/>
                <w:b/>
                <w:sz w:val="18"/>
                <w:szCs w:val="20"/>
              </w:rPr>
              <w:t>when and how ‘Exchanging’</w:t>
            </w:r>
            <w:r>
              <w:rPr>
                <w:rFonts w:asciiTheme="minorHAnsi" w:eastAsia="Times New Roman" w:hAnsiTheme="minorHAnsi" w:cs="Tahoma"/>
                <w:sz w:val="18"/>
                <w:szCs w:val="20"/>
              </w:rPr>
              <w:t xml:space="preserve"> takes place in subtraction sums.</w:t>
            </w:r>
          </w:p>
          <w:p w:rsidR="00571D5B" w:rsidRDefault="00571D5B" w:rsidP="00523E54">
            <w:pPr>
              <w:rPr>
                <w:rFonts w:asciiTheme="minorHAnsi" w:eastAsia="Times New Roman" w:hAnsiTheme="minorHAnsi" w:cs="Tahoma"/>
                <w:sz w:val="18"/>
                <w:szCs w:val="20"/>
              </w:rPr>
            </w:pPr>
          </w:p>
          <w:p w:rsidR="00571D5B" w:rsidRDefault="00571D5B" w:rsidP="00523E54">
            <w:pPr>
              <w:rPr>
                <w:rFonts w:asciiTheme="minorHAnsi" w:eastAsia="Times New Roman" w:hAnsiTheme="minorHAnsi" w:cs="Tahoma"/>
                <w:sz w:val="18"/>
                <w:szCs w:val="20"/>
              </w:rPr>
            </w:pPr>
            <w:r>
              <w:rPr>
                <w:rFonts w:asciiTheme="minorHAnsi" w:eastAsia="Times New Roman" w:hAnsiTheme="minorHAnsi" w:cs="Tahoma"/>
                <w:sz w:val="18"/>
                <w:szCs w:val="20"/>
              </w:rPr>
              <w:t>Complete one of the Column Subtraction Worksheets on Google Classroom (Mild, Spicy or Hot) and submit via assignments for marking.</w:t>
            </w:r>
          </w:p>
          <w:p w:rsidR="00334879" w:rsidRDefault="00334879" w:rsidP="00523E54">
            <w:pPr>
              <w:rPr>
                <w:rFonts w:asciiTheme="minorHAnsi" w:eastAsia="Times New Roman" w:hAnsiTheme="minorHAnsi" w:cs="Tahoma"/>
                <w:sz w:val="18"/>
                <w:szCs w:val="20"/>
              </w:rPr>
            </w:pPr>
          </w:p>
          <w:p w:rsidR="00334879" w:rsidRPr="00315A82" w:rsidRDefault="00334879" w:rsidP="00523E54">
            <w:pPr>
              <w:rPr>
                <w:rFonts w:asciiTheme="minorHAnsi" w:eastAsia="Times New Roman" w:hAnsiTheme="minorHAnsi" w:cs="Tahoma"/>
                <w:sz w:val="18"/>
                <w:szCs w:val="20"/>
              </w:rPr>
            </w:pPr>
            <w:r>
              <w:rPr>
                <w:rFonts w:asciiTheme="minorHAnsi" w:eastAsia="Times New Roman" w:hAnsiTheme="minorHAnsi" w:cs="Tahoma"/>
                <w:sz w:val="18"/>
                <w:szCs w:val="20"/>
              </w:rPr>
              <w:t>The worksheets can be completed online by inserting numbers directly into the squares on the worksheet. However, If you have access to a printer, it might be easier to print the worksheet and upload a photo afterwards.</w:t>
            </w:r>
          </w:p>
          <w:p w:rsidR="00CE46D5" w:rsidRPr="00315A82" w:rsidRDefault="00CE46D5" w:rsidP="00523E54">
            <w:pPr>
              <w:rPr>
                <w:rFonts w:asciiTheme="minorHAnsi" w:eastAsia="Times New Roman" w:hAnsiTheme="minorHAnsi" w:cs="Tahoma"/>
                <w:sz w:val="18"/>
                <w:szCs w:val="20"/>
              </w:rPr>
            </w:pPr>
          </w:p>
          <w:p w:rsidR="00CE46D5" w:rsidRPr="00315A82" w:rsidRDefault="00CE46D5" w:rsidP="00523E54">
            <w:pPr>
              <w:rPr>
                <w:rFonts w:asciiTheme="minorHAnsi" w:eastAsia="Times New Roman" w:hAnsiTheme="minorHAnsi" w:cs="Tahoma"/>
                <w:sz w:val="18"/>
                <w:szCs w:val="20"/>
              </w:rPr>
            </w:pPr>
          </w:p>
          <w:p w:rsidR="00CE46D5" w:rsidRPr="00315A82" w:rsidRDefault="00CE46D5" w:rsidP="00523E54">
            <w:pPr>
              <w:rPr>
                <w:rFonts w:asciiTheme="minorHAnsi" w:eastAsia="Times New Roman" w:hAnsiTheme="minorHAnsi" w:cs="Tahoma"/>
                <w:sz w:val="18"/>
                <w:szCs w:val="20"/>
              </w:rPr>
            </w:pPr>
          </w:p>
          <w:p w:rsidR="00523E54" w:rsidRPr="00315A82" w:rsidRDefault="00523E54" w:rsidP="00523E54">
            <w:pP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Times Table Practice</w:t>
            </w:r>
          </w:p>
          <w:p w:rsidR="00523E54" w:rsidRPr="00315A82" w:rsidRDefault="00523E54" w:rsidP="00523E54">
            <w:pPr>
              <w:rPr>
                <w:rFonts w:asciiTheme="minorHAnsi" w:eastAsia="Times New Roman" w:hAnsiTheme="minorHAnsi" w:cs="Tahoma"/>
                <w:b/>
                <w:sz w:val="20"/>
                <w:szCs w:val="20"/>
                <w:u w:val="single"/>
              </w:rPr>
            </w:pPr>
          </w:p>
          <w:p w:rsidR="00334879" w:rsidRDefault="00334879" w:rsidP="00334879">
            <w:pPr>
              <w:rPr>
                <w:rFonts w:asciiTheme="minorHAnsi" w:eastAsia="Times New Roman" w:hAnsiTheme="minorHAnsi" w:cs="Tahoma"/>
                <w:b/>
                <w:sz w:val="20"/>
                <w:szCs w:val="20"/>
              </w:rPr>
            </w:pPr>
            <w:r w:rsidRPr="00334879">
              <w:rPr>
                <w:rFonts w:asciiTheme="minorHAnsi" w:eastAsia="Times New Roman" w:hAnsiTheme="minorHAnsi" w:cs="Tahoma"/>
                <w:b/>
                <w:sz w:val="20"/>
                <w:szCs w:val="20"/>
              </w:rPr>
              <w:t>Practice your Multiplication and Division facts online at</w:t>
            </w:r>
            <w:r>
              <w:rPr>
                <w:rFonts w:asciiTheme="minorHAnsi" w:eastAsia="Times New Roman" w:hAnsiTheme="minorHAnsi" w:cs="Tahoma"/>
                <w:b/>
                <w:sz w:val="20"/>
                <w:szCs w:val="20"/>
              </w:rPr>
              <w:t>:</w:t>
            </w:r>
            <w:r w:rsidRPr="00334879">
              <w:rPr>
                <w:rFonts w:asciiTheme="minorHAnsi" w:eastAsia="Times New Roman" w:hAnsiTheme="minorHAnsi" w:cs="Tahoma"/>
                <w:b/>
                <w:sz w:val="20"/>
                <w:szCs w:val="20"/>
              </w:rPr>
              <w:t xml:space="preserve"> </w:t>
            </w:r>
          </w:p>
          <w:p w:rsidR="00523E54" w:rsidRPr="00315A82" w:rsidRDefault="00523E54" w:rsidP="00523E54">
            <w:pPr>
              <w:rPr>
                <w:rFonts w:asciiTheme="minorHAnsi" w:eastAsia="Times New Roman" w:hAnsiTheme="minorHAnsi" w:cs="Tahoma"/>
                <w:sz w:val="20"/>
                <w:szCs w:val="20"/>
              </w:rPr>
            </w:pPr>
          </w:p>
          <w:p w:rsidR="00523E54" w:rsidRPr="00315A82" w:rsidRDefault="00523E54" w:rsidP="00523E54">
            <w:pPr>
              <w:rPr>
                <w:rFonts w:asciiTheme="minorHAnsi" w:eastAsia="Times New Roman" w:hAnsiTheme="minorHAnsi" w:cs="Tahoma"/>
                <w:sz w:val="20"/>
                <w:szCs w:val="20"/>
              </w:rPr>
            </w:pPr>
            <w:r w:rsidRPr="00315A82">
              <w:rPr>
                <w:rFonts w:asciiTheme="minorHAnsi" w:eastAsia="Times New Roman" w:hAnsiTheme="minorHAnsi" w:cs="Tahoma"/>
                <w:sz w:val="20"/>
                <w:szCs w:val="20"/>
              </w:rPr>
              <w:t>“Hit the Button”</w:t>
            </w:r>
          </w:p>
          <w:p w:rsidR="00523E54" w:rsidRPr="00315A82" w:rsidRDefault="00417DED" w:rsidP="00523E54">
            <w:pPr>
              <w:rPr>
                <w:rFonts w:asciiTheme="minorHAnsi" w:eastAsia="Times New Roman" w:hAnsiTheme="minorHAnsi" w:cs="Tahoma"/>
                <w:sz w:val="20"/>
                <w:szCs w:val="20"/>
              </w:rPr>
            </w:pPr>
            <w:hyperlink r:id="rId9" w:history="1">
              <w:r w:rsidR="00523E54" w:rsidRPr="00315A82">
                <w:rPr>
                  <w:rStyle w:val="Hyperlink"/>
                  <w:rFonts w:asciiTheme="minorHAnsi" w:eastAsia="Times New Roman" w:hAnsiTheme="minorHAnsi" w:cs="Tahoma"/>
                  <w:sz w:val="20"/>
                  <w:szCs w:val="20"/>
                </w:rPr>
                <w:t>https://www.topmarks.co.uk/maths-games/hit-the-button</w:t>
              </w:r>
            </w:hyperlink>
            <w:r w:rsidR="00523E54" w:rsidRPr="00315A82">
              <w:rPr>
                <w:rFonts w:asciiTheme="minorHAnsi" w:eastAsia="Times New Roman" w:hAnsiTheme="minorHAnsi" w:cs="Tahoma"/>
                <w:sz w:val="20"/>
                <w:szCs w:val="20"/>
              </w:rPr>
              <w:t xml:space="preserve"> </w:t>
            </w:r>
          </w:p>
          <w:p w:rsidR="00523E54" w:rsidRPr="00315A82" w:rsidRDefault="00523E54" w:rsidP="00523E54">
            <w:pPr>
              <w:rPr>
                <w:rFonts w:asciiTheme="minorHAnsi" w:eastAsia="Times New Roman" w:hAnsiTheme="minorHAnsi" w:cs="Tahoma"/>
                <w:sz w:val="20"/>
                <w:szCs w:val="20"/>
              </w:rPr>
            </w:pPr>
          </w:p>
          <w:p w:rsidR="00523E54" w:rsidRPr="00315A82" w:rsidRDefault="00523E54" w:rsidP="00523E54">
            <w:pPr>
              <w:rPr>
                <w:rFonts w:asciiTheme="minorHAnsi" w:eastAsia="Times New Roman" w:hAnsiTheme="minorHAnsi" w:cs="Tahoma"/>
                <w:sz w:val="20"/>
                <w:szCs w:val="20"/>
              </w:rPr>
            </w:pPr>
            <w:r w:rsidRPr="00315A82">
              <w:rPr>
                <w:rFonts w:asciiTheme="minorHAnsi" w:eastAsia="Times New Roman" w:hAnsiTheme="minorHAnsi" w:cs="Tahoma"/>
                <w:sz w:val="20"/>
                <w:szCs w:val="20"/>
              </w:rPr>
              <w:t>or</w:t>
            </w:r>
          </w:p>
          <w:p w:rsidR="00523E54" w:rsidRPr="00315A82" w:rsidRDefault="00523E54" w:rsidP="00523E54">
            <w:pPr>
              <w:rPr>
                <w:rFonts w:asciiTheme="minorHAnsi" w:eastAsia="Times New Roman" w:hAnsiTheme="minorHAnsi" w:cs="Tahoma"/>
                <w:sz w:val="20"/>
                <w:szCs w:val="20"/>
              </w:rPr>
            </w:pPr>
          </w:p>
          <w:p w:rsidR="00523E54" w:rsidRPr="00315A82" w:rsidRDefault="00523E54" w:rsidP="00523E54">
            <w:pPr>
              <w:rPr>
                <w:rFonts w:asciiTheme="minorHAnsi" w:eastAsia="Times New Roman" w:hAnsiTheme="minorHAnsi" w:cs="Tahoma"/>
                <w:sz w:val="20"/>
                <w:szCs w:val="20"/>
              </w:rPr>
            </w:pPr>
            <w:r w:rsidRPr="00315A82">
              <w:rPr>
                <w:rFonts w:asciiTheme="minorHAnsi" w:eastAsia="Times New Roman" w:hAnsiTheme="minorHAnsi" w:cs="Tahoma"/>
                <w:sz w:val="20"/>
                <w:szCs w:val="20"/>
              </w:rPr>
              <w:t>Mathletics</w:t>
            </w:r>
          </w:p>
          <w:p w:rsidR="00523E54" w:rsidRPr="00315A82" w:rsidRDefault="00417DED" w:rsidP="00523E54">
            <w:pPr>
              <w:rPr>
                <w:rFonts w:asciiTheme="minorHAnsi" w:eastAsia="Times New Roman" w:hAnsiTheme="minorHAnsi" w:cs="Tahoma"/>
                <w:sz w:val="20"/>
                <w:szCs w:val="20"/>
              </w:rPr>
            </w:pPr>
            <w:hyperlink r:id="rId10" w:history="1">
              <w:r w:rsidR="00523E54" w:rsidRPr="00315A82">
                <w:rPr>
                  <w:rStyle w:val="Hyperlink"/>
                  <w:rFonts w:asciiTheme="minorHAnsi" w:eastAsia="Times New Roman" w:hAnsiTheme="minorHAnsi" w:cs="Tahoma"/>
                  <w:sz w:val="20"/>
                  <w:szCs w:val="20"/>
                </w:rPr>
                <w:t>https://login.mathletics.com/</w:t>
              </w:r>
            </w:hyperlink>
            <w:r w:rsidR="00523E54" w:rsidRPr="00315A82">
              <w:rPr>
                <w:rFonts w:asciiTheme="minorHAnsi" w:eastAsia="Times New Roman" w:hAnsiTheme="minorHAnsi" w:cs="Tahoma"/>
                <w:sz w:val="20"/>
                <w:szCs w:val="20"/>
              </w:rPr>
              <w:t xml:space="preserve"> </w:t>
            </w:r>
          </w:p>
          <w:p w:rsidR="00FC31D6" w:rsidRPr="00315A82" w:rsidRDefault="00523E54" w:rsidP="00523E54">
            <w:pPr>
              <w:spacing w:before="270"/>
              <w:ind w:right="363"/>
              <w:rPr>
                <w:rFonts w:asciiTheme="minorHAnsi" w:eastAsia="Times New Roman" w:hAnsiTheme="minorHAnsi" w:cs="Tahoma"/>
                <w:b/>
                <w:sz w:val="20"/>
                <w:szCs w:val="20"/>
                <w:u w:val="single"/>
              </w:rPr>
            </w:pPr>
            <w:r w:rsidRPr="00315A82">
              <w:rPr>
                <w:rFonts w:asciiTheme="minorHAnsi" w:eastAsia="Times New Roman" w:hAnsiTheme="minorHAnsi" w:cs="Tahoma"/>
                <w:sz w:val="20"/>
                <w:szCs w:val="20"/>
              </w:rPr>
              <w:t>Recommend at least 15 minutes of practice each day this week.</w:t>
            </w:r>
          </w:p>
        </w:tc>
        <w:tc>
          <w:tcPr>
            <w:tcW w:w="2835" w:type="dxa"/>
            <w:gridSpan w:val="2"/>
            <w:tcBorders>
              <w:top w:val="single" w:sz="4" w:space="0" w:color="auto"/>
              <w:left w:val="single" w:sz="8" w:space="0" w:color="000000"/>
              <w:bottom w:val="single" w:sz="4" w:space="0" w:color="auto"/>
              <w:right w:val="single" w:sz="8" w:space="0" w:color="000000"/>
            </w:tcBorders>
          </w:tcPr>
          <w:p w:rsidR="004914E2" w:rsidRPr="00315A82" w:rsidRDefault="00F34711" w:rsidP="000A5B13">
            <w:pPr>
              <w:spacing w:before="270"/>
              <w:ind w:left="113" w:right="363" w:hanging="3"/>
              <w:jc w:val="cente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Maths</w:t>
            </w:r>
            <w:r w:rsidR="006729FD" w:rsidRPr="00315A82">
              <w:rPr>
                <w:rFonts w:asciiTheme="minorHAnsi" w:eastAsia="Times New Roman" w:hAnsiTheme="minorHAnsi" w:cs="Tahoma"/>
                <w:b/>
                <w:sz w:val="20"/>
                <w:szCs w:val="20"/>
                <w:u w:val="single"/>
              </w:rPr>
              <w:t>-</w:t>
            </w:r>
            <w:r w:rsidR="0057578B" w:rsidRPr="00315A82">
              <w:rPr>
                <w:rFonts w:asciiTheme="minorHAnsi" w:eastAsia="Times New Roman" w:hAnsiTheme="minorHAnsi" w:cs="Tahoma"/>
                <w:b/>
                <w:sz w:val="20"/>
                <w:szCs w:val="20"/>
                <w:u w:val="single"/>
              </w:rPr>
              <w:t xml:space="preserve"> Finding the best deal </w:t>
            </w:r>
            <w:r w:rsidR="001C28F6" w:rsidRPr="00315A82">
              <w:rPr>
                <w:rFonts w:asciiTheme="minorHAnsi" w:eastAsia="Times New Roman" w:hAnsiTheme="minorHAnsi" w:cs="Tahoma"/>
                <w:b/>
                <w:sz w:val="20"/>
                <w:szCs w:val="20"/>
                <w:u w:val="single"/>
              </w:rPr>
              <w:t>lesson 1</w:t>
            </w:r>
          </w:p>
          <w:p w:rsidR="002F69DD" w:rsidRPr="00315A82" w:rsidRDefault="001C28F6" w:rsidP="000A5B13">
            <w:pPr>
              <w:spacing w:before="270"/>
              <w:ind w:left="113" w:right="363" w:hanging="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This week we are going to be learning how to work out the best deal when out shopping. There are so many offers around in supermarkets, clothes shops, online etc. But how do we know that we are actually getting the best deal? Some ‘deals’ are quite misleading.</w:t>
            </w:r>
          </w:p>
          <w:p w:rsidR="000A5B13" w:rsidRPr="00315A82" w:rsidRDefault="000A5B13" w:rsidP="000A5B13">
            <w:pPr>
              <w:spacing w:before="270"/>
              <w:ind w:right="36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Watch the lesson video from Mrs Thomson.</w:t>
            </w:r>
          </w:p>
          <w:p w:rsidR="000A5B13" w:rsidRPr="00315A82" w:rsidRDefault="000A5B13" w:rsidP="000A5B13">
            <w:pPr>
              <w:spacing w:before="270"/>
              <w:ind w:right="36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Choose your challenge:</w:t>
            </w:r>
          </w:p>
          <w:p w:rsidR="000A5B13" w:rsidRPr="00315A82" w:rsidRDefault="000A5B13" w:rsidP="000A5B13">
            <w:pPr>
              <w:spacing w:before="270"/>
              <w:ind w:right="36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Mild and Spicy are together this week or Hot.</w:t>
            </w:r>
          </w:p>
          <w:p w:rsidR="000A5B13" w:rsidRPr="00315A82" w:rsidRDefault="000A5B13" w:rsidP="000A5B13">
            <w:pPr>
              <w:spacing w:before="270"/>
              <w:ind w:right="363"/>
              <w:jc w:val="center"/>
              <w:rPr>
                <w:rFonts w:asciiTheme="minorHAnsi" w:eastAsia="Times New Roman" w:hAnsiTheme="minorHAnsi" w:cs="Tahoma"/>
                <w:sz w:val="20"/>
                <w:szCs w:val="20"/>
              </w:rPr>
            </w:pPr>
            <w:r w:rsidRPr="00315A82">
              <w:rPr>
                <w:rFonts w:asciiTheme="minorHAnsi" w:eastAsia="Times New Roman" w:hAnsiTheme="minorHAnsi" w:cs="Tahoma"/>
                <w:sz w:val="20"/>
                <w:szCs w:val="20"/>
              </w:rPr>
              <w:t>Submit work to assignments to be marked.</w:t>
            </w:r>
          </w:p>
          <w:p w:rsidR="001C28F6" w:rsidRPr="00315A82" w:rsidRDefault="001C28F6" w:rsidP="000A5B13">
            <w:pPr>
              <w:spacing w:before="270"/>
              <w:ind w:left="113" w:right="363" w:hanging="3"/>
              <w:jc w:val="center"/>
              <w:rPr>
                <w:rFonts w:asciiTheme="minorHAnsi" w:eastAsia="Times New Roman" w:hAnsiTheme="minorHAnsi" w:cs="Tahoma"/>
                <w:sz w:val="20"/>
                <w:szCs w:val="20"/>
              </w:rPr>
            </w:pPr>
          </w:p>
        </w:tc>
        <w:tc>
          <w:tcPr>
            <w:tcW w:w="2866" w:type="dxa"/>
            <w:tcBorders>
              <w:top w:val="single" w:sz="4" w:space="0" w:color="auto"/>
              <w:left w:val="single" w:sz="8" w:space="0" w:color="000000"/>
              <w:bottom w:val="single" w:sz="4" w:space="0" w:color="auto"/>
              <w:right w:val="single" w:sz="8" w:space="0" w:color="000000"/>
            </w:tcBorders>
          </w:tcPr>
          <w:p w:rsidR="004914E2" w:rsidRPr="00315A82" w:rsidRDefault="00F34711" w:rsidP="000A5B13">
            <w:pPr>
              <w:spacing w:before="270"/>
              <w:ind w:right="363"/>
              <w:jc w:val="cente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Maths</w:t>
            </w:r>
            <w:r w:rsidR="006729FD" w:rsidRPr="00315A82">
              <w:rPr>
                <w:rFonts w:asciiTheme="minorHAnsi" w:eastAsia="Times New Roman" w:hAnsiTheme="minorHAnsi" w:cs="Tahoma"/>
                <w:b/>
                <w:sz w:val="20"/>
                <w:szCs w:val="20"/>
                <w:u w:val="single"/>
              </w:rPr>
              <w:t xml:space="preserve">- </w:t>
            </w:r>
            <w:r w:rsidR="0057578B" w:rsidRPr="00315A82">
              <w:rPr>
                <w:rFonts w:asciiTheme="minorHAnsi" w:eastAsia="Times New Roman" w:hAnsiTheme="minorHAnsi" w:cs="Tahoma"/>
                <w:b/>
                <w:sz w:val="20"/>
                <w:szCs w:val="20"/>
                <w:u w:val="single"/>
              </w:rPr>
              <w:t>Finding the best deal lesson</w:t>
            </w:r>
            <w:r w:rsidR="001C28F6" w:rsidRPr="00315A82">
              <w:rPr>
                <w:rFonts w:asciiTheme="minorHAnsi" w:eastAsia="Times New Roman" w:hAnsiTheme="minorHAnsi" w:cs="Tahoma"/>
                <w:b/>
                <w:sz w:val="20"/>
                <w:szCs w:val="20"/>
                <w:u w:val="single"/>
              </w:rPr>
              <w:t xml:space="preserve"> 2</w:t>
            </w:r>
          </w:p>
          <w:p w:rsidR="002F69DD"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Following on from lesson 1, you are going to be continuing to learn how to work out the best deal.</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Follow this link to the BBC Bitesize website.</w:t>
            </w:r>
          </w:p>
          <w:p w:rsidR="001C28F6" w:rsidRPr="00315A82" w:rsidRDefault="00417DED" w:rsidP="000A5B13">
            <w:pPr>
              <w:spacing w:before="270"/>
              <w:ind w:left="113" w:right="363" w:hanging="3"/>
              <w:jc w:val="center"/>
              <w:rPr>
                <w:rFonts w:asciiTheme="minorHAnsi" w:eastAsia="Times New Roman" w:hAnsiTheme="minorHAnsi" w:cs="Tahoma"/>
                <w:sz w:val="19"/>
                <w:szCs w:val="19"/>
              </w:rPr>
            </w:pPr>
            <w:hyperlink r:id="rId11" w:history="1">
              <w:r w:rsidR="001C28F6" w:rsidRPr="00315A82">
                <w:rPr>
                  <w:rStyle w:val="Hyperlink"/>
                  <w:rFonts w:asciiTheme="minorHAnsi" w:eastAsia="Times New Roman" w:hAnsiTheme="minorHAnsi" w:cs="Tahoma"/>
                  <w:sz w:val="19"/>
                  <w:szCs w:val="19"/>
                </w:rPr>
                <w:t>https://www.bbc.co.uk/bitesize/articles/z7rbrj6</w:t>
              </w:r>
            </w:hyperlink>
          </w:p>
          <w:p w:rsidR="00CE46D5"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Flick through the slideshow for a reminder about how to work out the best value for money and solve best-buy problems.</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Watch the video on the website with the man working out the best deal for cooking oil.</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Complete Task1 online.</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Task 2- Find the sheet attached to the assignment on Google Classroom.</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Mild- complete the core questions (1-5)</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Spicy- complete the core questions (1-5) plus the extension tasks (1-3).</w:t>
            </w:r>
          </w:p>
          <w:p w:rsidR="001C28F6" w:rsidRPr="00315A82" w:rsidRDefault="001C28F6" w:rsidP="000A5B13">
            <w:pPr>
              <w:spacing w:before="270"/>
              <w:ind w:left="113" w:right="363" w:hanging="3"/>
              <w:jc w:val="center"/>
              <w:rPr>
                <w:rFonts w:asciiTheme="minorHAnsi" w:eastAsia="Times New Roman" w:hAnsiTheme="minorHAnsi" w:cs="Tahoma"/>
                <w:sz w:val="19"/>
                <w:szCs w:val="19"/>
              </w:rPr>
            </w:pPr>
            <w:r w:rsidRPr="00315A82">
              <w:rPr>
                <w:rFonts w:asciiTheme="minorHAnsi" w:eastAsia="Times New Roman" w:hAnsiTheme="minorHAnsi" w:cs="Tahoma"/>
                <w:sz w:val="19"/>
                <w:szCs w:val="19"/>
              </w:rPr>
              <w:t>Hot- comple</w:t>
            </w:r>
            <w:r w:rsidR="00187090" w:rsidRPr="00315A82">
              <w:rPr>
                <w:rFonts w:asciiTheme="minorHAnsi" w:eastAsia="Times New Roman" w:hAnsiTheme="minorHAnsi" w:cs="Tahoma"/>
                <w:sz w:val="19"/>
                <w:szCs w:val="19"/>
              </w:rPr>
              <w:t>te the core questions (1-5),</w:t>
            </w:r>
            <w:r w:rsidRPr="00315A82">
              <w:rPr>
                <w:rFonts w:asciiTheme="minorHAnsi" w:eastAsia="Times New Roman" w:hAnsiTheme="minorHAnsi" w:cs="Tahoma"/>
                <w:sz w:val="19"/>
                <w:szCs w:val="19"/>
              </w:rPr>
              <w:t xml:space="preserve"> the extension tasks (1-3)</w:t>
            </w:r>
            <w:r w:rsidR="00187090" w:rsidRPr="00315A82">
              <w:rPr>
                <w:rFonts w:asciiTheme="minorHAnsi" w:eastAsia="Times New Roman" w:hAnsiTheme="minorHAnsi" w:cs="Tahoma"/>
                <w:sz w:val="19"/>
                <w:szCs w:val="19"/>
              </w:rPr>
              <w:t xml:space="preserve"> plus the challenge section (1-4).</w:t>
            </w:r>
          </w:p>
          <w:p w:rsidR="00187090" w:rsidRPr="00315A82" w:rsidRDefault="00187090" w:rsidP="000A5B13">
            <w:pPr>
              <w:spacing w:before="270"/>
              <w:ind w:left="113" w:right="363" w:hanging="3"/>
              <w:jc w:val="center"/>
              <w:rPr>
                <w:rFonts w:asciiTheme="minorHAnsi" w:eastAsia="Times New Roman" w:hAnsiTheme="minorHAnsi" w:cs="Tahoma"/>
                <w:sz w:val="20"/>
                <w:szCs w:val="20"/>
              </w:rPr>
            </w:pPr>
            <w:r w:rsidRPr="00315A82">
              <w:rPr>
                <w:rFonts w:asciiTheme="minorHAnsi" w:eastAsia="Times New Roman" w:hAnsiTheme="minorHAnsi" w:cs="Tahoma"/>
                <w:sz w:val="19"/>
                <w:szCs w:val="19"/>
              </w:rPr>
              <w:t>Make sure the challenge is correct for your ability.</w:t>
            </w:r>
          </w:p>
        </w:tc>
      </w:tr>
      <w:tr w:rsidR="004914E2" w:rsidRPr="00315A82" w:rsidTr="00A2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4"/>
        </w:trPr>
        <w:tc>
          <w:tcPr>
            <w:tcW w:w="14732" w:type="dxa"/>
            <w:gridSpan w:val="9"/>
            <w:shd w:val="clear" w:color="auto" w:fill="E5DFEC"/>
            <w:vAlign w:val="center"/>
          </w:tcPr>
          <w:p w:rsidR="004914E2" w:rsidRPr="00315A82" w:rsidRDefault="004914E2" w:rsidP="001C73AC">
            <w:pPr>
              <w:jc w:val="center"/>
              <w:rPr>
                <w:rFonts w:asciiTheme="minorHAnsi" w:eastAsia="Times New Roman" w:hAnsiTheme="minorHAnsi" w:cs="Tahoma"/>
                <w:b/>
                <w:bCs/>
                <w:color w:val="000000"/>
                <w:sz w:val="24"/>
                <w:szCs w:val="24"/>
              </w:rPr>
            </w:pPr>
            <w:r w:rsidRPr="00315A82">
              <w:rPr>
                <w:rFonts w:asciiTheme="minorHAnsi" w:eastAsia="Times New Roman" w:hAnsiTheme="minorHAnsi" w:cs="Tahoma"/>
                <w:b/>
                <w:bCs/>
                <w:color w:val="000000"/>
                <w:sz w:val="24"/>
                <w:szCs w:val="24"/>
              </w:rPr>
              <w:lastRenderedPageBreak/>
              <w:t>Other Tasks for this week</w:t>
            </w:r>
          </w:p>
        </w:tc>
      </w:tr>
      <w:tr w:rsidR="004914E2" w:rsidRPr="00315A82" w:rsidTr="002C50A5">
        <w:trPr>
          <w:trHeight w:val="6968"/>
        </w:trPr>
        <w:tc>
          <w:tcPr>
            <w:tcW w:w="421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1CE2" w:rsidRDefault="00F34711" w:rsidP="001C73AC">
            <w:pPr>
              <w:spacing w:before="257"/>
              <w:ind w:left="117" w:right="303" w:hanging="2"/>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Topic</w:t>
            </w:r>
            <w:r w:rsidR="00323FA3" w:rsidRPr="00315A82">
              <w:rPr>
                <w:rFonts w:asciiTheme="minorHAnsi" w:eastAsia="Times New Roman" w:hAnsiTheme="minorHAnsi" w:cs="Tahoma"/>
                <w:b/>
                <w:sz w:val="20"/>
                <w:szCs w:val="20"/>
                <w:u w:val="single"/>
              </w:rPr>
              <w:t xml:space="preserve">- </w:t>
            </w:r>
            <w:r w:rsidR="00551CE2" w:rsidRPr="00315A82">
              <w:rPr>
                <w:rFonts w:asciiTheme="minorHAnsi" w:eastAsia="Times New Roman" w:hAnsiTheme="minorHAnsi" w:cs="Tahoma"/>
                <w:b/>
                <w:sz w:val="20"/>
                <w:szCs w:val="20"/>
                <w:u w:val="single"/>
              </w:rPr>
              <w:t>Victorians</w:t>
            </w:r>
          </w:p>
          <w:p w:rsidR="00334879" w:rsidRDefault="00334879" w:rsidP="001C73AC">
            <w:pPr>
              <w:spacing w:before="257"/>
              <w:ind w:left="117" w:right="303" w:hanging="2"/>
              <w:rPr>
                <w:rFonts w:asciiTheme="minorHAnsi" w:eastAsia="Times New Roman" w:hAnsiTheme="minorHAnsi" w:cs="Tahoma"/>
                <w:b/>
                <w:sz w:val="20"/>
                <w:szCs w:val="20"/>
              </w:rPr>
            </w:pPr>
            <w:r>
              <w:rPr>
                <w:rFonts w:asciiTheme="minorHAnsi" w:eastAsia="Times New Roman" w:hAnsiTheme="minorHAnsi" w:cs="Tahoma"/>
                <w:b/>
                <w:sz w:val="20"/>
                <w:szCs w:val="20"/>
              </w:rPr>
              <w:t>Let us transport you back to school…in the 1800s!</w:t>
            </w:r>
          </w:p>
          <w:p w:rsidR="00334879" w:rsidRPr="00432604" w:rsidRDefault="00432604" w:rsidP="00432604">
            <w:pPr>
              <w:spacing w:before="257"/>
              <w:ind w:right="303"/>
              <w:rPr>
                <w:rFonts w:asciiTheme="minorHAnsi" w:eastAsia="Times New Roman" w:hAnsiTheme="minorHAnsi" w:cs="Tahoma"/>
                <w:sz w:val="20"/>
                <w:szCs w:val="20"/>
              </w:rPr>
            </w:pPr>
            <w:r w:rsidRPr="00432604">
              <w:rPr>
                <w:rFonts w:asciiTheme="minorHAnsi" w:eastAsia="Times New Roman" w:hAnsiTheme="minorHAnsi" w:cs="Tahoma"/>
                <w:sz w:val="20"/>
                <w:szCs w:val="20"/>
              </w:rPr>
              <w:t xml:space="preserve">This week you will be learning all </w:t>
            </w:r>
            <w:r>
              <w:rPr>
                <w:rFonts w:asciiTheme="minorHAnsi" w:eastAsia="Times New Roman" w:hAnsiTheme="minorHAnsi" w:cs="Tahoma"/>
                <w:sz w:val="20"/>
                <w:szCs w:val="20"/>
              </w:rPr>
              <w:t>about Victorian School Life. Read through the PowerPoint and watch the videos found in the classwork tab to learn all about what School life was like for your Great, Great, Great Grandparents! Then compare the different aspects of school life to your own by completing the worksheet. Please post completed work on the Google Classroom Stream.</w:t>
            </w:r>
          </w:p>
          <w:p w:rsidR="00551CE2" w:rsidRPr="00315A82" w:rsidRDefault="00BC5893" w:rsidP="001C73AC">
            <w:pPr>
              <w:spacing w:before="257"/>
              <w:ind w:left="117" w:right="303" w:hanging="2"/>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Art</w:t>
            </w:r>
          </w:p>
          <w:p w:rsidR="001A0820" w:rsidRPr="00D32D03" w:rsidRDefault="00D32D03" w:rsidP="00412268">
            <w:pPr>
              <w:spacing w:before="257"/>
              <w:ind w:right="303"/>
              <w:rPr>
                <w:rFonts w:asciiTheme="minorHAnsi" w:eastAsia="Times New Roman" w:hAnsiTheme="minorHAnsi" w:cs="Tahoma"/>
                <w:sz w:val="20"/>
                <w:szCs w:val="20"/>
              </w:rPr>
            </w:pPr>
            <w:r>
              <w:rPr>
                <w:rFonts w:asciiTheme="minorHAnsi" w:eastAsia="Times New Roman" w:hAnsiTheme="minorHAnsi" w:cs="Tahoma"/>
                <w:sz w:val="20"/>
                <w:szCs w:val="20"/>
              </w:rPr>
              <w:t>Last week you learned about the artist Pablo Picasso and created your own works of art using pictures from magazines and newspapers. This week you are going to learn how to create your own portrait in the style of Picasso by following some simple steps. Please post your completed portraits to the stream to share with your classmates.</w:t>
            </w:r>
          </w:p>
          <w:p w:rsidR="001A0820" w:rsidRPr="00315A82" w:rsidRDefault="001A0820" w:rsidP="00412268">
            <w:pPr>
              <w:spacing w:before="257"/>
              <w:ind w:right="303"/>
              <w:rPr>
                <w:rFonts w:asciiTheme="minorHAnsi" w:eastAsia="Times New Roman" w:hAnsiTheme="minorHAnsi" w:cs="Tahoma"/>
                <w:b/>
                <w:sz w:val="20"/>
                <w:szCs w:val="20"/>
                <w:u w:val="single"/>
              </w:rPr>
            </w:pPr>
          </w:p>
          <w:p w:rsidR="00243C73" w:rsidRPr="00315A82" w:rsidRDefault="001A0820" w:rsidP="00243C73">
            <w:pPr>
              <w:spacing w:before="126"/>
              <w:rPr>
                <w:rFonts w:asciiTheme="minorHAnsi" w:eastAsia="Times New Roman" w:hAnsiTheme="minorHAnsi" w:cs="Tahoma"/>
                <w:b/>
                <w:noProof/>
                <w:color w:val="000000"/>
                <w:sz w:val="20"/>
                <w:szCs w:val="20"/>
                <w:u w:val="single"/>
                <w:bdr w:val="none" w:sz="0" w:space="0" w:color="auto" w:frame="1"/>
              </w:rPr>
            </w:pPr>
            <w:r w:rsidRPr="00315A82">
              <w:rPr>
                <w:rFonts w:asciiTheme="minorHAnsi" w:eastAsia="Times New Roman" w:hAnsiTheme="minorHAnsi" w:cs="Tahoma"/>
                <w:sz w:val="20"/>
                <w:szCs w:val="20"/>
              </w:rPr>
              <w:t xml:space="preserve"> </w:t>
            </w:r>
            <w:r w:rsidR="00243C73" w:rsidRPr="00315A82">
              <w:rPr>
                <w:rFonts w:asciiTheme="minorHAnsi" w:eastAsia="Times New Roman" w:hAnsiTheme="minorHAnsi" w:cs="Tahoma"/>
                <w:b/>
                <w:noProof/>
                <w:color w:val="000000"/>
                <w:sz w:val="20"/>
                <w:szCs w:val="20"/>
                <w:u w:val="single"/>
                <w:bdr w:val="none" w:sz="0" w:space="0" w:color="auto" w:frame="1"/>
              </w:rPr>
              <w:t>Daily Check In</w:t>
            </w:r>
          </w:p>
          <w:p w:rsidR="00243C73" w:rsidRPr="00315A82" w:rsidRDefault="00243C73" w:rsidP="00243C73">
            <w:pPr>
              <w:spacing w:before="126"/>
              <w:rPr>
                <w:rFonts w:asciiTheme="minorHAnsi" w:eastAsia="Times New Roman" w:hAnsiTheme="minorHAnsi" w:cs="Tahoma"/>
                <w:noProof/>
                <w:color w:val="000000"/>
                <w:sz w:val="20"/>
                <w:szCs w:val="20"/>
                <w:bdr w:val="none" w:sz="0" w:space="0" w:color="auto" w:frame="1"/>
              </w:rPr>
            </w:pPr>
            <w:r w:rsidRPr="00315A82">
              <w:rPr>
                <w:rFonts w:asciiTheme="minorHAnsi" w:eastAsia="Times New Roman" w:hAnsiTheme="minorHAnsi" w:cs="Tahoma"/>
                <w:noProof/>
                <w:color w:val="000000"/>
                <w:sz w:val="20"/>
                <w:szCs w:val="20"/>
                <w:bdr w:val="none" w:sz="0" w:space="0" w:color="auto" w:frame="1"/>
              </w:rPr>
              <w:t>Every day at 10.00am, the teacher who is overseeing Google Classroom will be live for a daily check in with you all. We will set up a Google Meet and share the link to the stream for you all to join. Get ready for games, chat and a Friday quiz!</w:t>
            </w:r>
          </w:p>
          <w:p w:rsidR="001A0820" w:rsidRPr="00315A82" w:rsidRDefault="001A0820" w:rsidP="001C73AC">
            <w:pPr>
              <w:spacing w:before="257"/>
              <w:ind w:left="117" w:right="303" w:hanging="2"/>
              <w:rPr>
                <w:rFonts w:asciiTheme="minorHAnsi" w:eastAsia="Times New Roman" w:hAnsiTheme="minorHAnsi" w:cs="Tahoma"/>
                <w:sz w:val="20"/>
                <w:szCs w:val="20"/>
              </w:rPr>
            </w:pPr>
          </w:p>
        </w:tc>
        <w:tc>
          <w:tcPr>
            <w:tcW w:w="496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4E2" w:rsidRPr="00315A82" w:rsidRDefault="00F34711" w:rsidP="000C7698">
            <w:pPr>
              <w:spacing w:before="126"/>
              <w:ind w:left="872"/>
              <w:rPr>
                <w:rFonts w:asciiTheme="minorHAnsi" w:eastAsia="Times New Roman" w:hAnsiTheme="minorHAnsi" w:cs="Tahoma"/>
                <w:b/>
                <w:noProof/>
                <w:color w:val="000000"/>
                <w:sz w:val="20"/>
                <w:szCs w:val="20"/>
                <w:u w:val="single"/>
                <w:bdr w:val="none" w:sz="0" w:space="0" w:color="auto" w:frame="1"/>
              </w:rPr>
            </w:pPr>
            <w:r w:rsidRPr="00315A82">
              <w:rPr>
                <w:rFonts w:asciiTheme="minorHAnsi" w:eastAsia="Times New Roman" w:hAnsiTheme="minorHAnsi" w:cs="Tahoma"/>
                <w:b/>
                <w:noProof/>
                <w:color w:val="000000"/>
                <w:sz w:val="20"/>
                <w:szCs w:val="20"/>
                <w:u w:val="single"/>
                <w:bdr w:val="none" w:sz="0" w:space="0" w:color="auto" w:frame="1"/>
              </w:rPr>
              <w:t>Health and Wellbeing</w:t>
            </w:r>
          </w:p>
          <w:p w:rsidR="007F4B06" w:rsidRPr="00315A82" w:rsidRDefault="001A0820" w:rsidP="001A0820">
            <w:pPr>
              <w:spacing w:before="126"/>
              <w:jc w:val="both"/>
              <w:rPr>
                <w:rFonts w:asciiTheme="minorHAnsi" w:eastAsia="Times New Roman" w:hAnsiTheme="minorHAnsi" w:cs="Tahoma"/>
                <w:b/>
                <w:noProof/>
                <w:color w:val="000000"/>
                <w:sz w:val="20"/>
                <w:szCs w:val="20"/>
                <w:u w:val="single"/>
                <w:bdr w:val="none" w:sz="0" w:space="0" w:color="auto" w:frame="1"/>
              </w:rPr>
            </w:pPr>
            <w:r w:rsidRPr="00315A82">
              <w:rPr>
                <w:rFonts w:asciiTheme="minorHAnsi" w:eastAsia="Times New Roman" w:hAnsiTheme="minorHAnsi" w:cs="Tahoma"/>
                <w:b/>
                <w:noProof/>
                <w:color w:val="000000"/>
                <w:sz w:val="20"/>
                <w:szCs w:val="20"/>
                <w:u w:val="single"/>
                <w:bdr w:val="none" w:sz="0" w:space="0" w:color="auto" w:frame="1"/>
              </w:rPr>
              <w:t>Food and Health</w:t>
            </w:r>
          </w:p>
          <w:p w:rsidR="001A0820" w:rsidRDefault="00417DED" w:rsidP="001A0820">
            <w:pPr>
              <w:spacing w:before="126"/>
              <w:jc w:val="both"/>
              <w:rPr>
                <w:rFonts w:asciiTheme="minorHAnsi" w:eastAsia="Times New Roman" w:hAnsiTheme="minorHAnsi" w:cs="Tahoma"/>
                <w:noProof/>
                <w:color w:val="000000"/>
                <w:sz w:val="20"/>
                <w:szCs w:val="20"/>
                <w:bdr w:val="none" w:sz="0" w:space="0" w:color="auto" w:frame="1"/>
              </w:rPr>
            </w:pPr>
            <w:r w:rsidRPr="00417DED">
              <w:rPr>
                <w:rFonts w:asciiTheme="minorHAnsi" w:eastAsia="Times New Roman" w:hAnsiTheme="minorHAnsi" w:cs="Tahoma"/>
                <w:noProof/>
                <w:color w:val="000000"/>
                <w:sz w:val="20"/>
                <w:szCs w:val="20"/>
                <w:bdr w:val="none" w:sz="0" w:space="0" w:color="auto" w:frame="1"/>
              </w:rPr>
              <w:t xml:space="preserve">Lesson 1 </w:t>
            </w:r>
            <w:r>
              <w:rPr>
                <w:rFonts w:asciiTheme="minorHAnsi" w:eastAsia="Times New Roman" w:hAnsiTheme="minorHAnsi" w:cs="Tahoma"/>
                <w:noProof/>
                <w:color w:val="000000"/>
                <w:sz w:val="20"/>
                <w:szCs w:val="20"/>
                <w:bdr w:val="none" w:sz="0" w:space="0" w:color="auto" w:frame="1"/>
              </w:rPr>
              <w:t>looks at the importance and benefit of understanding and using Food Labels to make healthier food and drink choices. Please take a look at the PowerPoint on Google Classroom then complete the Food Label Scavenger Hunt worksheet.</w:t>
            </w:r>
          </w:p>
          <w:p w:rsidR="00417DED" w:rsidRDefault="00417DED" w:rsidP="001A0820">
            <w:pPr>
              <w:spacing w:before="126"/>
              <w:jc w:val="both"/>
              <w:rPr>
                <w:rFonts w:asciiTheme="minorHAnsi" w:eastAsia="Times New Roman" w:hAnsiTheme="minorHAnsi" w:cs="Tahoma"/>
                <w:noProof/>
                <w:color w:val="000000"/>
                <w:sz w:val="20"/>
                <w:szCs w:val="20"/>
                <w:bdr w:val="none" w:sz="0" w:space="0" w:color="auto" w:frame="1"/>
              </w:rPr>
            </w:pPr>
            <w:r>
              <w:rPr>
                <w:rFonts w:asciiTheme="minorHAnsi" w:eastAsia="Times New Roman" w:hAnsiTheme="minorHAnsi" w:cs="Tahoma"/>
                <w:noProof/>
                <w:color w:val="000000"/>
                <w:sz w:val="20"/>
                <w:szCs w:val="20"/>
                <w:bdr w:val="none" w:sz="0" w:space="0" w:color="auto" w:frame="1"/>
              </w:rPr>
              <w:t>Lesson 2  explores what it means to be “Food Smart”. In this lesson you will be learning about danger foods and why it is important to avoid eating too much of them. You will also learn about healty food swaps and how we can look for healthier altneratives to still enjoy our foods but maintain a healthy balanced diet. Please check out the PowerPoint called “Be food Smart” then complete the tasks outlined at the end of the PowerPoint.</w:t>
            </w:r>
          </w:p>
          <w:p w:rsidR="00417DED" w:rsidRPr="00417DED" w:rsidRDefault="00417DED" w:rsidP="001A0820">
            <w:pPr>
              <w:spacing w:before="126"/>
              <w:jc w:val="both"/>
              <w:rPr>
                <w:rFonts w:asciiTheme="minorHAnsi" w:eastAsia="Times New Roman" w:hAnsiTheme="minorHAnsi" w:cs="Tahoma"/>
                <w:noProof/>
                <w:color w:val="000000"/>
                <w:sz w:val="20"/>
                <w:szCs w:val="20"/>
                <w:bdr w:val="none" w:sz="0" w:space="0" w:color="auto" w:frame="1"/>
              </w:rPr>
            </w:pPr>
            <w:r>
              <w:rPr>
                <w:rFonts w:asciiTheme="minorHAnsi" w:eastAsia="Times New Roman" w:hAnsiTheme="minorHAnsi" w:cs="Tahoma"/>
                <w:noProof/>
                <w:color w:val="000000"/>
                <w:sz w:val="20"/>
                <w:szCs w:val="20"/>
                <w:bdr w:val="none" w:sz="0" w:space="0" w:color="auto" w:frame="1"/>
              </w:rPr>
              <w:t>Remember to post any completed work on the Google Classroom stream.</w:t>
            </w:r>
            <w:bookmarkStart w:id="0" w:name="_GoBack"/>
            <w:bookmarkEnd w:id="0"/>
          </w:p>
          <w:p w:rsidR="004914E2" w:rsidRPr="00315A82" w:rsidRDefault="00551CE2" w:rsidP="001C73AC">
            <w:pPr>
              <w:spacing w:before="126"/>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PE</w:t>
            </w:r>
          </w:p>
          <w:p w:rsidR="00F34711" w:rsidRPr="00315A82" w:rsidRDefault="00F34711" w:rsidP="001C73AC">
            <w:pPr>
              <w:spacing w:before="126"/>
              <w:rPr>
                <w:rFonts w:asciiTheme="minorHAnsi" w:eastAsia="Times New Roman" w:hAnsiTheme="minorHAnsi" w:cs="Tahoma"/>
                <w:sz w:val="20"/>
                <w:szCs w:val="20"/>
              </w:rPr>
            </w:pPr>
            <w:r w:rsidRPr="00315A82">
              <w:rPr>
                <w:rFonts w:asciiTheme="minorHAnsi" w:eastAsia="Times New Roman" w:hAnsiTheme="minorHAnsi" w:cs="Tahoma"/>
                <w:sz w:val="20"/>
                <w:szCs w:val="20"/>
              </w:rPr>
              <w:t>Joe Wicks PE lessons are on YouTube on Mondays, Wednesdays and Fridays</w:t>
            </w:r>
            <w:r w:rsidR="007B5F3E" w:rsidRPr="00315A82">
              <w:rPr>
                <w:rFonts w:asciiTheme="minorHAnsi" w:eastAsia="Times New Roman" w:hAnsiTheme="minorHAnsi" w:cs="Tahoma"/>
                <w:sz w:val="20"/>
                <w:szCs w:val="20"/>
              </w:rPr>
              <w:t xml:space="preserve"> at 9.00am</w:t>
            </w:r>
            <w:r w:rsidRPr="00315A82">
              <w:rPr>
                <w:rFonts w:asciiTheme="minorHAnsi" w:eastAsia="Times New Roman" w:hAnsiTheme="minorHAnsi" w:cs="Tahoma"/>
                <w:sz w:val="20"/>
                <w:szCs w:val="20"/>
              </w:rPr>
              <w:t>.</w:t>
            </w:r>
            <w:r w:rsidR="00323FA3" w:rsidRPr="00315A82">
              <w:rPr>
                <w:rFonts w:asciiTheme="minorHAnsi" w:eastAsia="Times New Roman" w:hAnsiTheme="minorHAnsi" w:cs="Tahoma"/>
                <w:sz w:val="20"/>
                <w:szCs w:val="20"/>
              </w:rPr>
              <w:t xml:space="preserve"> It is a really good way to keep active during this time.</w:t>
            </w:r>
          </w:p>
          <w:p w:rsidR="007B5F3E" w:rsidRPr="00315A82" w:rsidRDefault="00417DED" w:rsidP="001C73AC">
            <w:pPr>
              <w:spacing w:before="126"/>
              <w:rPr>
                <w:rFonts w:asciiTheme="minorHAnsi" w:eastAsia="Times New Roman" w:hAnsiTheme="minorHAnsi" w:cs="Tahoma"/>
                <w:sz w:val="20"/>
                <w:szCs w:val="20"/>
              </w:rPr>
            </w:pPr>
            <w:hyperlink r:id="rId12" w:history="1">
              <w:r w:rsidR="007B5F3E" w:rsidRPr="00315A82">
                <w:rPr>
                  <w:rStyle w:val="Hyperlink"/>
                  <w:rFonts w:asciiTheme="minorHAnsi" w:eastAsia="Times New Roman" w:hAnsiTheme="minorHAnsi" w:cs="Tahoma"/>
                  <w:sz w:val="20"/>
                  <w:szCs w:val="20"/>
                </w:rPr>
                <w:t>https://www.youtube.com/c/TheBodyCoachTV</w:t>
              </w:r>
            </w:hyperlink>
            <w:r w:rsidR="007B5F3E" w:rsidRPr="00315A82">
              <w:rPr>
                <w:rFonts w:asciiTheme="minorHAnsi" w:eastAsia="Times New Roman" w:hAnsiTheme="minorHAnsi" w:cs="Tahoma"/>
                <w:sz w:val="20"/>
                <w:szCs w:val="20"/>
              </w:rPr>
              <w:t xml:space="preserve"> </w:t>
            </w:r>
          </w:p>
          <w:p w:rsidR="007B5F3E" w:rsidRPr="00315A82" w:rsidRDefault="007B5F3E" w:rsidP="001C73AC">
            <w:pPr>
              <w:spacing w:before="126"/>
              <w:rPr>
                <w:rFonts w:asciiTheme="minorHAnsi" w:eastAsia="Times New Roman" w:hAnsiTheme="minorHAnsi" w:cs="Tahoma"/>
                <w:sz w:val="20"/>
                <w:szCs w:val="20"/>
              </w:rPr>
            </w:pPr>
            <w:r w:rsidRPr="00315A82">
              <w:rPr>
                <w:rFonts w:asciiTheme="minorHAnsi" w:eastAsia="Times New Roman" w:hAnsiTheme="minorHAnsi" w:cs="Tahoma"/>
                <w:sz w:val="20"/>
                <w:szCs w:val="20"/>
              </w:rPr>
              <w:t>You can always catch up on previous lessons and fit it into your day whenever suits you and your family rather than watch it live.</w:t>
            </w:r>
          </w:p>
          <w:p w:rsidR="006415C3" w:rsidRPr="00315A82" w:rsidRDefault="006415C3" w:rsidP="001C73AC">
            <w:pPr>
              <w:rPr>
                <w:rFonts w:asciiTheme="minorHAnsi" w:eastAsia="Times New Roman" w:hAnsiTheme="minorHAnsi" w:cs="Tahoma"/>
                <w:b/>
                <w:sz w:val="20"/>
                <w:szCs w:val="20"/>
                <w:u w:val="single"/>
              </w:rPr>
            </w:pPr>
          </w:p>
          <w:p w:rsidR="00BF6B1A" w:rsidRPr="00315A82" w:rsidRDefault="00BA36BB" w:rsidP="00BA36BB">
            <w:pPr>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Various HWB activities</w:t>
            </w:r>
          </w:p>
          <w:p w:rsidR="00315A82" w:rsidRPr="00315A82" w:rsidRDefault="00BA36BB" w:rsidP="00BA36BB">
            <w:pPr>
              <w:rPr>
                <w:rFonts w:asciiTheme="minorHAnsi" w:eastAsia="Times New Roman" w:hAnsiTheme="minorHAnsi" w:cs="Tahoma"/>
                <w:sz w:val="20"/>
                <w:szCs w:val="20"/>
              </w:rPr>
            </w:pPr>
            <w:r w:rsidRPr="00315A82">
              <w:rPr>
                <w:rFonts w:asciiTheme="minorHAnsi" w:eastAsia="Times New Roman" w:hAnsiTheme="minorHAnsi" w:cs="Tahoma"/>
                <w:sz w:val="20"/>
                <w:szCs w:val="20"/>
              </w:rPr>
              <w:t>Follow this link to a whole range of activities to support your Health and Wellbeing. There are links for relaxation, movement, colouring, puzzles, sounds and music, keeping a diary and other activities.</w:t>
            </w:r>
            <w:r w:rsidR="00315A82" w:rsidRPr="00315A82">
              <w:rPr>
                <w:rFonts w:asciiTheme="minorHAnsi" w:eastAsia="Times New Roman" w:hAnsiTheme="minorHAnsi" w:cs="Tahoma"/>
                <w:sz w:val="20"/>
                <w:szCs w:val="20"/>
              </w:rPr>
              <w:t xml:space="preserve"> Share to the stream any activities you do and enjoy.</w:t>
            </w:r>
          </w:p>
          <w:p w:rsidR="00315A82" w:rsidRPr="00315A82" w:rsidRDefault="00417DED" w:rsidP="00BA36BB">
            <w:pPr>
              <w:rPr>
                <w:rFonts w:asciiTheme="minorHAnsi" w:eastAsia="Times New Roman" w:hAnsiTheme="minorHAnsi" w:cs="Tahoma"/>
                <w:sz w:val="20"/>
                <w:szCs w:val="20"/>
              </w:rPr>
            </w:pPr>
            <w:hyperlink r:id="rId13" w:history="1">
              <w:r w:rsidR="00315A82" w:rsidRPr="00315A82">
                <w:rPr>
                  <w:rStyle w:val="Hyperlink"/>
                  <w:rFonts w:asciiTheme="minorHAnsi" w:eastAsia="Times New Roman" w:hAnsiTheme="minorHAnsi" w:cs="Tahoma"/>
                  <w:sz w:val="20"/>
                  <w:szCs w:val="20"/>
                </w:rPr>
                <w:t>https://www.thinglink.com/card/1316005438709301250?fbclid=IwAR0njkDaNy1y2nQRUo7esao-xbvzZix2Q4yggUV9QyAt0-y4DE51_crdJ8A</w:t>
              </w:r>
            </w:hyperlink>
            <w:r w:rsidR="00315A82" w:rsidRPr="00315A82">
              <w:rPr>
                <w:rFonts w:asciiTheme="minorHAnsi" w:eastAsia="Times New Roman" w:hAnsiTheme="minorHAnsi" w:cs="Tahoma"/>
                <w:sz w:val="20"/>
                <w:szCs w:val="20"/>
              </w:rPr>
              <w:t xml:space="preserve"> </w:t>
            </w:r>
          </w:p>
        </w:tc>
        <w:tc>
          <w:tcPr>
            <w:tcW w:w="5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5893" w:rsidRPr="00315A82" w:rsidRDefault="00BC5893" w:rsidP="001C73AC">
            <w:pPr>
              <w:ind w:right="149"/>
              <w:rPr>
                <w:rFonts w:asciiTheme="minorHAnsi" w:eastAsia="Times New Roman" w:hAnsiTheme="minorHAnsi" w:cs="Tahoma"/>
                <w:sz w:val="20"/>
                <w:szCs w:val="20"/>
              </w:rPr>
            </w:pPr>
          </w:p>
          <w:p w:rsidR="001A0820" w:rsidRPr="00315A82" w:rsidRDefault="001A0820" w:rsidP="001C73AC">
            <w:pPr>
              <w:ind w:left="112" w:right="149" w:hanging="13"/>
              <w:rPr>
                <w:rFonts w:asciiTheme="minorHAnsi" w:eastAsia="Times New Roman" w:hAnsiTheme="minorHAnsi" w:cs="Tahoma"/>
                <w:b/>
                <w:sz w:val="20"/>
                <w:szCs w:val="20"/>
                <w:u w:val="single"/>
              </w:rPr>
            </w:pPr>
          </w:p>
          <w:p w:rsidR="007B5F3E" w:rsidRPr="00315A82" w:rsidRDefault="007B5F3E" w:rsidP="001C73AC">
            <w:pPr>
              <w:ind w:left="112" w:right="149" w:hanging="13"/>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RME</w:t>
            </w:r>
          </w:p>
          <w:p w:rsidR="0043325D" w:rsidRPr="00315A82" w:rsidRDefault="0043325D" w:rsidP="001C73AC">
            <w:pPr>
              <w:ind w:left="112" w:right="149" w:hanging="13"/>
              <w:rPr>
                <w:rFonts w:asciiTheme="minorHAnsi" w:eastAsia="Times New Roman" w:hAnsiTheme="minorHAnsi" w:cs="Tahoma"/>
                <w:b/>
                <w:sz w:val="20"/>
                <w:szCs w:val="20"/>
                <w:u w:val="single"/>
              </w:rPr>
            </w:pPr>
          </w:p>
          <w:p w:rsidR="00B01516" w:rsidRPr="00D06E8B" w:rsidRDefault="00D06E8B" w:rsidP="001C73AC">
            <w:pPr>
              <w:ind w:left="112" w:right="149" w:hanging="13"/>
              <w:rPr>
                <w:rFonts w:asciiTheme="minorHAnsi" w:eastAsia="Times New Roman" w:hAnsiTheme="minorHAnsi" w:cs="Tahoma"/>
                <w:sz w:val="20"/>
                <w:szCs w:val="20"/>
              </w:rPr>
            </w:pPr>
            <w:r>
              <w:rPr>
                <w:rFonts w:asciiTheme="minorHAnsi" w:eastAsia="Times New Roman" w:hAnsiTheme="minorHAnsi" w:cs="Tahoma"/>
                <w:sz w:val="20"/>
                <w:szCs w:val="20"/>
              </w:rPr>
              <w:t>We have been learning all about the traditions carried out by Muslims within a Mosque. This week you will be learning about the importance of prayer mats and then designing one of your own.</w:t>
            </w:r>
          </w:p>
          <w:p w:rsidR="001A0820" w:rsidRPr="00315A82" w:rsidRDefault="001A0820" w:rsidP="001C73AC">
            <w:pPr>
              <w:ind w:left="112" w:right="149" w:hanging="13"/>
              <w:rPr>
                <w:rFonts w:asciiTheme="minorHAnsi" w:eastAsia="Times New Roman" w:hAnsiTheme="minorHAnsi" w:cs="Tahoma"/>
                <w:b/>
                <w:sz w:val="20"/>
                <w:szCs w:val="20"/>
                <w:u w:val="single"/>
              </w:rPr>
            </w:pPr>
          </w:p>
          <w:p w:rsidR="001A0820" w:rsidRPr="00315A82" w:rsidRDefault="001A0820" w:rsidP="00060B61">
            <w:pPr>
              <w:ind w:right="149"/>
              <w:rPr>
                <w:rFonts w:asciiTheme="minorHAnsi" w:eastAsia="Times New Roman" w:hAnsiTheme="minorHAnsi" w:cs="Tahoma"/>
                <w:b/>
                <w:sz w:val="20"/>
                <w:szCs w:val="20"/>
                <w:u w:val="single"/>
              </w:rPr>
            </w:pPr>
          </w:p>
          <w:p w:rsidR="001A0820" w:rsidRPr="00315A82" w:rsidRDefault="001A0820" w:rsidP="001A0820">
            <w:pPr>
              <w:spacing w:before="257"/>
              <w:ind w:left="117" w:right="303" w:hanging="2"/>
              <w:rPr>
                <w:rFonts w:asciiTheme="minorHAnsi" w:eastAsia="Times New Roman" w:hAnsiTheme="minorHAnsi" w:cs="Tahoma"/>
                <w:b/>
                <w:sz w:val="20"/>
                <w:szCs w:val="20"/>
                <w:u w:val="single"/>
              </w:rPr>
            </w:pPr>
            <w:r w:rsidRPr="00315A82">
              <w:rPr>
                <w:rFonts w:asciiTheme="minorHAnsi" w:eastAsia="Times New Roman" w:hAnsiTheme="minorHAnsi" w:cs="Tahoma"/>
                <w:b/>
                <w:sz w:val="20"/>
                <w:szCs w:val="20"/>
                <w:u w:val="single"/>
              </w:rPr>
              <w:t>Virtual Library</w:t>
            </w:r>
          </w:p>
          <w:p w:rsidR="001A0820" w:rsidRPr="00315A82" w:rsidRDefault="001A0820" w:rsidP="001A0820">
            <w:pPr>
              <w:spacing w:before="257"/>
              <w:ind w:left="117" w:right="303" w:hanging="2"/>
              <w:rPr>
                <w:rFonts w:asciiTheme="minorHAnsi" w:eastAsia="Times New Roman" w:hAnsiTheme="minorHAnsi" w:cs="Tahoma"/>
                <w:sz w:val="20"/>
                <w:szCs w:val="20"/>
              </w:rPr>
            </w:pPr>
            <w:r w:rsidRPr="00315A82">
              <w:rPr>
                <w:rFonts w:asciiTheme="minorHAnsi" w:eastAsia="Times New Roman" w:hAnsiTheme="minorHAnsi" w:cs="Tahoma"/>
                <w:sz w:val="20"/>
                <w:szCs w:val="20"/>
              </w:rPr>
              <w:t>Follow this link to a virtual library. Click on the P5-7 door and then click on the links within the virtual library. You can then enjoy reading or listening to the books and author’s live- enjoy!</w:t>
            </w:r>
          </w:p>
          <w:p w:rsidR="00B01516" w:rsidRPr="00315A82" w:rsidRDefault="00417DED" w:rsidP="001A0820">
            <w:pPr>
              <w:ind w:left="112" w:right="149" w:hanging="13"/>
              <w:rPr>
                <w:rFonts w:asciiTheme="minorHAnsi" w:hAnsiTheme="minorHAnsi"/>
              </w:rPr>
            </w:pPr>
            <w:hyperlink r:id="rId14" w:history="1">
              <w:r w:rsidR="001A0820" w:rsidRPr="00315A82">
                <w:rPr>
                  <w:rStyle w:val="Hyperlink"/>
                  <w:rFonts w:asciiTheme="minorHAnsi" w:eastAsia="Times New Roman" w:hAnsiTheme="minorHAnsi" w:cs="Tahoma"/>
                  <w:sz w:val="20"/>
                  <w:szCs w:val="20"/>
                </w:rPr>
                <w:t>https://www.thinglink.com/card/1406688310872506371?fbclid=IwAR2YyqK8C6mh9PIn2lkI7pDwnoOAJPkWEZalhma_qWN50VRmdWUP4CAaQ5o</w:t>
              </w:r>
            </w:hyperlink>
          </w:p>
          <w:p w:rsidR="00BA36BB" w:rsidRPr="00315A82" w:rsidRDefault="00BA36BB" w:rsidP="001A0820">
            <w:pPr>
              <w:ind w:left="112" w:right="149" w:hanging="13"/>
              <w:rPr>
                <w:rFonts w:asciiTheme="minorHAnsi" w:hAnsiTheme="minorHAnsi"/>
              </w:rPr>
            </w:pPr>
          </w:p>
          <w:p w:rsidR="00BA36BB" w:rsidRPr="00315A82" w:rsidRDefault="00BA36BB" w:rsidP="001A0820">
            <w:pPr>
              <w:ind w:left="112" w:right="149" w:hanging="13"/>
              <w:rPr>
                <w:rFonts w:asciiTheme="minorHAnsi" w:hAnsiTheme="minorHAnsi"/>
              </w:rPr>
            </w:pPr>
          </w:p>
          <w:p w:rsidR="00BA36BB" w:rsidRPr="00315A82" w:rsidRDefault="00BA36BB" w:rsidP="001A0820">
            <w:pPr>
              <w:ind w:left="112" w:right="149" w:hanging="13"/>
              <w:rPr>
                <w:rFonts w:asciiTheme="minorHAnsi" w:hAnsiTheme="minorHAnsi"/>
                <w:b/>
                <w:u w:val="single"/>
              </w:rPr>
            </w:pPr>
            <w:r w:rsidRPr="00315A82">
              <w:rPr>
                <w:rFonts w:asciiTheme="minorHAnsi" w:hAnsiTheme="minorHAnsi"/>
                <w:b/>
                <w:u w:val="single"/>
              </w:rPr>
              <w:t>Online Links</w:t>
            </w:r>
          </w:p>
          <w:p w:rsidR="00BA36BB" w:rsidRPr="00315A82" w:rsidRDefault="00BA36BB" w:rsidP="001A0820">
            <w:pPr>
              <w:ind w:left="112" w:right="149" w:hanging="13"/>
              <w:rPr>
                <w:rFonts w:asciiTheme="minorHAnsi" w:hAnsiTheme="minorHAnsi"/>
              </w:rPr>
            </w:pPr>
            <w:r w:rsidRPr="00315A82">
              <w:rPr>
                <w:rFonts w:asciiTheme="minorHAnsi" w:hAnsiTheme="minorHAnsi"/>
              </w:rPr>
              <w:t>Follow this link and click the option for second level. There are numerous websites linked to support Literacy and Numeracy online during this time.</w:t>
            </w:r>
          </w:p>
          <w:p w:rsidR="00BA36BB" w:rsidRPr="00315A82" w:rsidRDefault="00417DED" w:rsidP="001A0820">
            <w:pPr>
              <w:ind w:left="112" w:right="149" w:hanging="13"/>
              <w:rPr>
                <w:rFonts w:asciiTheme="minorHAnsi" w:eastAsia="Times New Roman" w:hAnsiTheme="minorHAnsi" w:cs="Tahoma"/>
                <w:sz w:val="20"/>
                <w:szCs w:val="20"/>
              </w:rPr>
            </w:pPr>
            <w:hyperlink r:id="rId15" w:history="1">
              <w:r w:rsidR="00BA36BB" w:rsidRPr="00315A82">
                <w:rPr>
                  <w:rStyle w:val="Hyperlink"/>
                  <w:rFonts w:asciiTheme="minorHAnsi" w:eastAsia="Times New Roman" w:hAnsiTheme="minorHAnsi" w:cs="Tahoma"/>
                  <w:sz w:val="20"/>
                  <w:szCs w:val="20"/>
                </w:rPr>
                <w:t>https://www.thinglink.com/scene/1399439080353169411?fbclid=IwAR2BQZ9-NxWarI-W3mf8rRFaPOegjr4_HqZEBzdu8FFqDMtvqMV4mYPqdkI</w:t>
              </w:r>
            </w:hyperlink>
            <w:r w:rsidR="00BA36BB" w:rsidRPr="00315A82">
              <w:rPr>
                <w:rFonts w:asciiTheme="minorHAnsi" w:eastAsia="Times New Roman" w:hAnsiTheme="minorHAnsi" w:cs="Tahoma"/>
                <w:sz w:val="20"/>
                <w:szCs w:val="20"/>
              </w:rPr>
              <w:t xml:space="preserve"> </w:t>
            </w:r>
          </w:p>
        </w:tc>
      </w:tr>
    </w:tbl>
    <w:p w:rsidR="001F10F4" w:rsidRPr="004914E2" w:rsidRDefault="001F10F4">
      <w:pPr>
        <w:rPr>
          <w:rFonts w:ascii="Arial Narrow" w:hAnsi="Arial Narrow"/>
        </w:rPr>
      </w:pPr>
    </w:p>
    <w:sectPr w:rsidR="001F10F4" w:rsidRPr="004914E2" w:rsidSect="006729FD">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03" w:rsidRDefault="00D32D03" w:rsidP="006729FD">
      <w:r>
        <w:separator/>
      </w:r>
    </w:p>
  </w:endnote>
  <w:endnote w:type="continuationSeparator" w:id="0">
    <w:p w:rsidR="00D32D03" w:rsidRDefault="00D32D03" w:rsidP="0067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03" w:rsidRDefault="00D32D03" w:rsidP="006729FD">
      <w:r>
        <w:separator/>
      </w:r>
    </w:p>
  </w:footnote>
  <w:footnote w:type="continuationSeparator" w:id="0">
    <w:p w:rsidR="00D32D03" w:rsidRDefault="00D32D03" w:rsidP="0067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4DF"/>
    <w:multiLevelType w:val="hybridMultilevel"/>
    <w:tmpl w:val="93827A7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1D0B76C4"/>
    <w:multiLevelType w:val="hybridMultilevel"/>
    <w:tmpl w:val="04C2F7E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2F88415D"/>
    <w:multiLevelType w:val="hybridMultilevel"/>
    <w:tmpl w:val="A1A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14E2"/>
    <w:rsid w:val="000465AF"/>
    <w:rsid w:val="00060B61"/>
    <w:rsid w:val="00086A68"/>
    <w:rsid w:val="000A5B13"/>
    <w:rsid w:val="000C7698"/>
    <w:rsid w:val="000D6E5F"/>
    <w:rsid w:val="001260D2"/>
    <w:rsid w:val="00164358"/>
    <w:rsid w:val="00187090"/>
    <w:rsid w:val="00193C7B"/>
    <w:rsid w:val="0019541B"/>
    <w:rsid w:val="001A0820"/>
    <w:rsid w:val="001C0B58"/>
    <w:rsid w:val="001C28F6"/>
    <w:rsid w:val="001C73AC"/>
    <w:rsid w:val="001D3C43"/>
    <w:rsid w:val="001E5FA1"/>
    <w:rsid w:val="001F10F4"/>
    <w:rsid w:val="00243C73"/>
    <w:rsid w:val="00245E3F"/>
    <w:rsid w:val="0026513F"/>
    <w:rsid w:val="00272918"/>
    <w:rsid w:val="00297661"/>
    <w:rsid w:val="002C26EB"/>
    <w:rsid w:val="002C50A5"/>
    <w:rsid w:val="002E0918"/>
    <w:rsid w:val="002E3F3C"/>
    <w:rsid w:val="002F69DD"/>
    <w:rsid w:val="00315A82"/>
    <w:rsid w:val="00323FA3"/>
    <w:rsid w:val="00334879"/>
    <w:rsid w:val="00342387"/>
    <w:rsid w:val="003475F7"/>
    <w:rsid w:val="00352288"/>
    <w:rsid w:val="003574FF"/>
    <w:rsid w:val="003C5352"/>
    <w:rsid w:val="003D5528"/>
    <w:rsid w:val="00406147"/>
    <w:rsid w:val="00412268"/>
    <w:rsid w:val="00417DED"/>
    <w:rsid w:val="00431DCC"/>
    <w:rsid w:val="00432604"/>
    <w:rsid w:val="0043325D"/>
    <w:rsid w:val="004914E2"/>
    <w:rsid w:val="004979FE"/>
    <w:rsid w:val="004B7D5A"/>
    <w:rsid w:val="00523E54"/>
    <w:rsid w:val="00535853"/>
    <w:rsid w:val="00551CE2"/>
    <w:rsid w:val="00571D5B"/>
    <w:rsid w:val="0057578B"/>
    <w:rsid w:val="00620F6C"/>
    <w:rsid w:val="0062659F"/>
    <w:rsid w:val="00637F4C"/>
    <w:rsid w:val="006415C3"/>
    <w:rsid w:val="006729FD"/>
    <w:rsid w:val="006D14DB"/>
    <w:rsid w:val="006D3CA5"/>
    <w:rsid w:val="006E2943"/>
    <w:rsid w:val="00716110"/>
    <w:rsid w:val="00721CC2"/>
    <w:rsid w:val="00742B3F"/>
    <w:rsid w:val="00753395"/>
    <w:rsid w:val="00777A1A"/>
    <w:rsid w:val="007B5F3E"/>
    <w:rsid w:val="007F4B06"/>
    <w:rsid w:val="00801F72"/>
    <w:rsid w:val="00806EBA"/>
    <w:rsid w:val="008240B0"/>
    <w:rsid w:val="008423B4"/>
    <w:rsid w:val="008C2F24"/>
    <w:rsid w:val="008E0D33"/>
    <w:rsid w:val="00901FCB"/>
    <w:rsid w:val="00957DD0"/>
    <w:rsid w:val="00981A0F"/>
    <w:rsid w:val="0099611E"/>
    <w:rsid w:val="009D7020"/>
    <w:rsid w:val="00A073DD"/>
    <w:rsid w:val="00A2440F"/>
    <w:rsid w:val="00A632B7"/>
    <w:rsid w:val="00A7765F"/>
    <w:rsid w:val="00A949E8"/>
    <w:rsid w:val="00A95859"/>
    <w:rsid w:val="00AB088E"/>
    <w:rsid w:val="00AB0CD7"/>
    <w:rsid w:val="00AC466B"/>
    <w:rsid w:val="00AD1AC7"/>
    <w:rsid w:val="00AE381E"/>
    <w:rsid w:val="00AF742C"/>
    <w:rsid w:val="00B01516"/>
    <w:rsid w:val="00B25C2B"/>
    <w:rsid w:val="00B31446"/>
    <w:rsid w:val="00B34356"/>
    <w:rsid w:val="00B56842"/>
    <w:rsid w:val="00B62E1C"/>
    <w:rsid w:val="00B64CCB"/>
    <w:rsid w:val="00B67884"/>
    <w:rsid w:val="00B773E3"/>
    <w:rsid w:val="00B827C6"/>
    <w:rsid w:val="00B838B7"/>
    <w:rsid w:val="00BA36BB"/>
    <w:rsid w:val="00BB4368"/>
    <w:rsid w:val="00BC5893"/>
    <w:rsid w:val="00BF6B1A"/>
    <w:rsid w:val="00C1337E"/>
    <w:rsid w:val="00C17F6F"/>
    <w:rsid w:val="00C21330"/>
    <w:rsid w:val="00C22A9F"/>
    <w:rsid w:val="00C351B9"/>
    <w:rsid w:val="00C41BD8"/>
    <w:rsid w:val="00CA3B4A"/>
    <w:rsid w:val="00CE46D5"/>
    <w:rsid w:val="00D06E8B"/>
    <w:rsid w:val="00D32D03"/>
    <w:rsid w:val="00D60459"/>
    <w:rsid w:val="00DA3A12"/>
    <w:rsid w:val="00DC5DB5"/>
    <w:rsid w:val="00E3527A"/>
    <w:rsid w:val="00E76BF8"/>
    <w:rsid w:val="00EB3417"/>
    <w:rsid w:val="00EB456D"/>
    <w:rsid w:val="00F26827"/>
    <w:rsid w:val="00F34711"/>
    <w:rsid w:val="00F423A9"/>
    <w:rsid w:val="00F6603D"/>
    <w:rsid w:val="00FA1902"/>
    <w:rsid w:val="00FA37A6"/>
    <w:rsid w:val="00FA403F"/>
    <w:rsid w:val="00FA6E20"/>
    <w:rsid w:val="00FB7D56"/>
    <w:rsid w:val="00FC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E0C6"/>
  <w15:docId w15:val="{8295923E-FBA5-4857-809D-0EF26FD0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F4"/>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4E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914E2"/>
    <w:rPr>
      <w:rFonts w:ascii="Tahoma" w:hAnsi="Tahoma" w:cs="Tahoma"/>
      <w:sz w:val="16"/>
      <w:szCs w:val="16"/>
    </w:rPr>
  </w:style>
  <w:style w:type="character" w:customStyle="1" w:styleId="BalloonTextChar">
    <w:name w:val="Balloon Text Char"/>
    <w:link w:val="BalloonText"/>
    <w:uiPriority w:val="99"/>
    <w:semiHidden/>
    <w:rsid w:val="004914E2"/>
    <w:rPr>
      <w:rFonts w:ascii="Tahoma" w:hAnsi="Tahoma" w:cs="Tahoma"/>
      <w:sz w:val="16"/>
      <w:szCs w:val="16"/>
    </w:rPr>
  </w:style>
  <w:style w:type="character" w:styleId="Hyperlink">
    <w:name w:val="Hyperlink"/>
    <w:uiPriority w:val="99"/>
    <w:unhideWhenUsed/>
    <w:rsid w:val="00551CE2"/>
    <w:rPr>
      <w:color w:val="0000FF"/>
      <w:u w:val="single"/>
    </w:rPr>
  </w:style>
  <w:style w:type="paragraph" w:styleId="Header">
    <w:name w:val="header"/>
    <w:basedOn w:val="Normal"/>
    <w:link w:val="HeaderChar"/>
    <w:uiPriority w:val="99"/>
    <w:semiHidden/>
    <w:unhideWhenUsed/>
    <w:rsid w:val="006729FD"/>
    <w:pPr>
      <w:tabs>
        <w:tab w:val="center" w:pos="4680"/>
        <w:tab w:val="right" w:pos="9360"/>
      </w:tabs>
    </w:pPr>
  </w:style>
  <w:style w:type="character" w:customStyle="1" w:styleId="HeaderChar">
    <w:name w:val="Header Char"/>
    <w:basedOn w:val="DefaultParagraphFont"/>
    <w:link w:val="Header"/>
    <w:uiPriority w:val="99"/>
    <w:semiHidden/>
    <w:rsid w:val="006729FD"/>
  </w:style>
  <w:style w:type="paragraph" w:styleId="Footer">
    <w:name w:val="footer"/>
    <w:basedOn w:val="Normal"/>
    <w:link w:val="FooterChar"/>
    <w:uiPriority w:val="99"/>
    <w:semiHidden/>
    <w:unhideWhenUsed/>
    <w:rsid w:val="006729FD"/>
    <w:pPr>
      <w:tabs>
        <w:tab w:val="center" w:pos="4680"/>
        <w:tab w:val="right" w:pos="9360"/>
      </w:tabs>
    </w:pPr>
  </w:style>
  <w:style w:type="character" w:customStyle="1" w:styleId="FooterChar">
    <w:name w:val="Footer Char"/>
    <w:basedOn w:val="DefaultParagraphFont"/>
    <w:link w:val="Footer"/>
    <w:uiPriority w:val="99"/>
    <w:semiHidden/>
    <w:rsid w:val="006729FD"/>
  </w:style>
  <w:style w:type="character" w:styleId="FollowedHyperlink">
    <w:name w:val="FollowedHyperlink"/>
    <w:uiPriority w:val="99"/>
    <w:semiHidden/>
    <w:unhideWhenUsed/>
    <w:rsid w:val="00431DCC"/>
    <w:rPr>
      <w:color w:val="800080"/>
      <w:u w:val="single"/>
    </w:rPr>
  </w:style>
  <w:style w:type="paragraph" w:styleId="NoSpacing">
    <w:name w:val="No Spacing"/>
    <w:uiPriority w:val="1"/>
    <w:qFormat/>
    <w:rsid w:val="00B64CCB"/>
    <w:rPr>
      <w:sz w:val="22"/>
      <w:szCs w:val="22"/>
      <w:lang w:val="en-US" w:eastAsia="en-US"/>
    </w:rPr>
  </w:style>
  <w:style w:type="paragraph" w:styleId="ListParagraph">
    <w:name w:val="List Paragraph"/>
    <w:basedOn w:val="Normal"/>
    <w:uiPriority w:val="34"/>
    <w:qFormat/>
    <w:rsid w:val="006E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691">
      <w:bodyDiv w:val="1"/>
      <w:marLeft w:val="0"/>
      <w:marRight w:val="0"/>
      <w:marTop w:val="0"/>
      <w:marBottom w:val="0"/>
      <w:divBdr>
        <w:top w:val="none" w:sz="0" w:space="0" w:color="auto"/>
        <w:left w:val="none" w:sz="0" w:space="0" w:color="auto"/>
        <w:bottom w:val="none" w:sz="0" w:space="0" w:color="auto"/>
        <w:right w:val="none" w:sz="0" w:space="0" w:color="auto"/>
      </w:divBdr>
    </w:div>
    <w:div w:id="279655713">
      <w:bodyDiv w:val="1"/>
      <w:marLeft w:val="0"/>
      <w:marRight w:val="0"/>
      <w:marTop w:val="0"/>
      <w:marBottom w:val="0"/>
      <w:divBdr>
        <w:top w:val="none" w:sz="0" w:space="0" w:color="auto"/>
        <w:left w:val="none" w:sz="0" w:space="0" w:color="auto"/>
        <w:bottom w:val="none" w:sz="0" w:space="0" w:color="auto"/>
        <w:right w:val="none" w:sz="0" w:space="0" w:color="auto"/>
      </w:divBdr>
    </w:div>
    <w:div w:id="322585954">
      <w:bodyDiv w:val="1"/>
      <w:marLeft w:val="0"/>
      <w:marRight w:val="0"/>
      <w:marTop w:val="0"/>
      <w:marBottom w:val="0"/>
      <w:divBdr>
        <w:top w:val="none" w:sz="0" w:space="0" w:color="auto"/>
        <w:left w:val="none" w:sz="0" w:space="0" w:color="auto"/>
        <w:bottom w:val="none" w:sz="0" w:space="0" w:color="auto"/>
        <w:right w:val="none" w:sz="0" w:space="0" w:color="auto"/>
      </w:divBdr>
    </w:div>
    <w:div w:id="8641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athletics.com/" TargetMode="External"/><Relationship Id="rId13" Type="http://schemas.openxmlformats.org/officeDocument/2006/relationships/hyperlink" Target="https://www.thinglink.com/card/1316005438709301250?fbclid=IwAR0njkDaNy1y2nQRUo7esao-xbvzZix2Q4yggUV9QyAt0-y4DE51_crdJ8A"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www.youtube.com/c/TheBodyCoach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7rbrj6" TargetMode="External"/><Relationship Id="rId5" Type="http://schemas.openxmlformats.org/officeDocument/2006/relationships/footnotes" Target="footnotes.xml"/><Relationship Id="rId15" Type="http://schemas.openxmlformats.org/officeDocument/2006/relationships/hyperlink" Target="https://www.thinglink.com/scene/1399439080353169411?fbclid=IwAR2BQZ9-NxWarI-W3mf8rRFaPOegjr4_HqZEBzdu8FFqDMtvqMV4mYPqdkI" TargetMode="External"/><Relationship Id="rId10" Type="http://schemas.openxmlformats.org/officeDocument/2006/relationships/hyperlink" Target="https://login.mathletics.com/"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thinglink.com/card/1406688310872506371?fbclid=IwAR2YyqK8C6mh9PIn2lkI7pDwnoOAJPkWEZalhma_qWN50VRmdWUP4CAaQ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9255</CharactersWithSpaces>
  <SharedDoc>false</SharedDoc>
  <HLinks>
    <vt:vector size="78" baseType="variant">
      <vt:variant>
        <vt:i4>7798838</vt:i4>
      </vt:variant>
      <vt:variant>
        <vt:i4>36</vt:i4>
      </vt:variant>
      <vt:variant>
        <vt:i4>0</vt:i4>
      </vt:variant>
      <vt:variant>
        <vt:i4>5</vt:i4>
      </vt:variant>
      <vt:variant>
        <vt:lpwstr>https://www.youtube.com/watch?fbclid=IwAR3yaqlipl9rFTsB7T-39sFxaY_vkTD0u6ojA2e-Pr-XBtrOo1bfEpR0PsA&amp;v=1_D6jiG7BBY&amp;feature=youtu.be</vt:lpwstr>
      </vt:variant>
      <vt:variant>
        <vt:lpwstr/>
      </vt:variant>
      <vt:variant>
        <vt:i4>7209015</vt:i4>
      </vt:variant>
      <vt:variant>
        <vt:i4>33</vt:i4>
      </vt:variant>
      <vt:variant>
        <vt:i4>0</vt:i4>
      </vt:variant>
      <vt:variant>
        <vt:i4>5</vt:i4>
      </vt:variant>
      <vt:variant>
        <vt:lpwstr>https://drive.google.com/file/d/1GRMdAXJ0TufM7uMJlC_QLYyaw38bIW_O/view?fbclid=IwAR00jFFUQ13etY9pqkqgmS9YMVdj623cg3QDcvrKzwTsgQFeN4pdXoqkltY</vt:lpwstr>
      </vt:variant>
      <vt:variant>
        <vt:lpwstr/>
      </vt:variant>
      <vt:variant>
        <vt:i4>131150</vt:i4>
      </vt:variant>
      <vt:variant>
        <vt:i4>30</vt:i4>
      </vt:variant>
      <vt:variant>
        <vt:i4>0</vt:i4>
      </vt:variant>
      <vt:variant>
        <vt:i4>5</vt:i4>
      </vt:variant>
      <vt:variant>
        <vt:lpwstr>https://www.youtube.com/c/TheBodyCoachTV</vt:lpwstr>
      </vt:variant>
      <vt:variant>
        <vt:lpwstr/>
      </vt:variant>
      <vt:variant>
        <vt:i4>5046273</vt:i4>
      </vt:variant>
      <vt:variant>
        <vt:i4>27</vt:i4>
      </vt:variant>
      <vt:variant>
        <vt:i4>0</vt:i4>
      </vt:variant>
      <vt:variant>
        <vt:i4>5</vt:i4>
      </vt:variant>
      <vt:variant>
        <vt:lpwstr>https://www.scottishbooktrust.com/authors-live-on-demand/matthew-fitt</vt:lpwstr>
      </vt:variant>
      <vt:variant>
        <vt:lpwstr/>
      </vt:variant>
      <vt:variant>
        <vt:i4>4259846</vt:i4>
      </vt:variant>
      <vt:variant>
        <vt:i4>24</vt:i4>
      </vt:variant>
      <vt:variant>
        <vt:i4>0</vt:i4>
      </vt:variant>
      <vt:variant>
        <vt:i4>5</vt:i4>
      </vt:variant>
      <vt:variant>
        <vt:lpwstr>https://login.mathletics.com/</vt:lpwstr>
      </vt:variant>
      <vt:variant>
        <vt:lpwstr/>
      </vt:variant>
      <vt:variant>
        <vt:i4>655450</vt:i4>
      </vt:variant>
      <vt:variant>
        <vt:i4>21</vt:i4>
      </vt:variant>
      <vt:variant>
        <vt:i4>0</vt:i4>
      </vt:variant>
      <vt:variant>
        <vt:i4>5</vt:i4>
      </vt:variant>
      <vt:variant>
        <vt:lpwstr>https://www.topmarks.co.uk/maths-games/hit-the-button</vt:lpwstr>
      </vt:variant>
      <vt:variant>
        <vt:lpwstr/>
      </vt:variant>
      <vt:variant>
        <vt:i4>4259846</vt:i4>
      </vt:variant>
      <vt:variant>
        <vt:i4>18</vt:i4>
      </vt:variant>
      <vt:variant>
        <vt:i4>0</vt:i4>
      </vt:variant>
      <vt:variant>
        <vt:i4>5</vt:i4>
      </vt:variant>
      <vt:variant>
        <vt:lpwstr>https://login.mathletics.com/</vt:lpwstr>
      </vt:variant>
      <vt:variant>
        <vt:lpwstr/>
      </vt:variant>
      <vt:variant>
        <vt:i4>655450</vt:i4>
      </vt:variant>
      <vt:variant>
        <vt:i4>15</vt:i4>
      </vt:variant>
      <vt:variant>
        <vt:i4>0</vt:i4>
      </vt:variant>
      <vt:variant>
        <vt:i4>5</vt:i4>
      </vt:variant>
      <vt:variant>
        <vt:lpwstr>https://www.topmarks.co.uk/maths-games/hit-the-button</vt:lpwstr>
      </vt:variant>
      <vt:variant>
        <vt:lpwstr/>
      </vt:variant>
      <vt:variant>
        <vt:i4>4259846</vt:i4>
      </vt:variant>
      <vt:variant>
        <vt:i4>12</vt:i4>
      </vt:variant>
      <vt:variant>
        <vt:i4>0</vt:i4>
      </vt:variant>
      <vt:variant>
        <vt:i4>5</vt:i4>
      </vt:variant>
      <vt:variant>
        <vt:lpwstr>https://login.mathletics.com/</vt:lpwstr>
      </vt:variant>
      <vt:variant>
        <vt:lpwstr/>
      </vt:variant>
      <vt:variant>
        <vt:i4>655450</vt:i4>
      </vt:variant>
      <vt:variant>
        <vt:i4>9</vt:i4>
      </vt:variant>
      <vt:variant>
        <vt:i4>0</vt:i4>
      </vt:variant>
      <vt:variant>
        <vt:i4>5</vt:i4>
      </vt:variant>
      <vt:variant>
        <vt:lpwstr>https://www.topmarks.co.uk/maths-games/hit-the-button</vt:lpwstr>
      </vt:variant>
      <vt:variant>
        <vt:lpwstr/>
      </vt:variant>
      <vt:variant>
        <vt:i4>3604514</vt:i4>
      </vt:variant>
      <vt:variant>
        <vt:i4>6</vt:i4>
      </vt:variant>
      <vt:variant>
        <vt:i4>0</vt:i4>
      </vt:variant>
      <vt:variant>
        <vt:i4>5</vt:i4>
      </vt:variant>
      <vt:variant>
        <vt:lpwstr>https://digital.nls.uk/oor-wullie/</vt:lpwstr>
      </vt:variant>
      <vt:variant>
        <vt:lpwstr/>
      </vt:variant>
      <vt:variant>
        <vt:i4>7667820</vt:i4>
      </vt:variant>
      <vt:variant>
        <vt:i4>3</vt:i4>
      </vt:variant>
      <vt:variant>
        <vt:i4>0</vt:i4>
      </vt:variant>
      <vt:variant>
        <vt:i4>5</vt:i4>
      </vt:variant>
      <vt:variant>
        <vt:lpwstr>https://dsl.ac.uk/</vt:lpwstr>
      </vt:variant>
      <vt:variant>
        <vt:lpwstr/>
      </vt:variant>
      <vt:variant>
        <vt:i4>4849724</vt:i4>
      </vt:variant>
      <vt:variant>
        <vt:i4>0</vt:i4>
      </vt:variant>
      <vt:variant>
        <vt:i4>0</vt:i4>
      </vt:variant>
      <vt:variant>
        <vt:i4>5</vt:i4>
      </vt:variant>
      <vt:variant>
        <vt:lpwstr>https://www.youtube.com/watch?v=b5f_yDLZBaA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armsti06</dc:creator>
  <cp:lastModifiedBy>Rebecca Clark</cp:lastModifiedBy>
  <cp:revision>14</cp:revision>
  <cp:lastPrinted>2021-01-24T23:30:00Z</cp:lastPrinted>
  <dcterms:created xsi:type="dcterms:W3CDTF">2021-02-03T10:32:00Z</dcterms:created>
  <dcterms:modified xsi:type="dcterms:W3CDTF">2021-02-14T18:45:00Z</dcterms:modified>
</cp:coreProperties>
</file>