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912496" cy="54165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496" cy="54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0CD" w:rsidRPr="00B160CD" w:rsidRDefault="00B160CD" w:rsidP="002B3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32" w:lineRule="auto"/>
        <w:ind w:left="5" w:right="1539"/>
        <w:jc w:val="center"/>
        <w:rPr>
          <w:b/>
          <w:color w:val="000000"/>
          <w:sz w:val="28"/>
          <w:szCs w:val="28"/>
          <w:u w:val="single"/>
        </w:rPr>
      </w:pPr>
      <w:r w:rsidRPr="00B160CD">
        <w:rPr>
          <w:b/>
          <w:color w:val="000000"/>
          <w:sz w:val="28"/>
          <w:szCs w:val="28"/>
          <w:u w:val="single"/>
        </w:rPr>
        <w:t>Roslin Primary School</w:t>
      </w:r>
    </w:p>
    <w:p w:rsidR="00B160CD" w:rsidRPr="00B160CD" w:rsidRDefault="00A14BB6" w:rsidP="002B3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32" w:lineRule="auto"/>
        <w:ind w:left="5" w:right="1539"/>
        <w:jc w:val="center"/>
        <w:rPr>
          <w:b/>
          <w:color w:val="000000"/>
          <w:sz w:val="28"/>
          <w:szCs w:val="28"/>
        </w:rPr>
      </w:pPr>
      <w:r w:rsidRPr="00B160CD">
        <w:rPr>
          <w:b/>
          <w:color w:val="000000"/>
          <w:sz w:val="28"/>
          <w:szCs w:val="28"/>
          <w:u w:val="single"/>
        </w:rPr>
        <w:t xml:space="preserve">Child Protection, </w:t>
      </w:r>
      <w:r w:rsidR="00B160CD" w:rsidRPr="00B160CD">
        <w:rPr>
          <w:b/>
          <w:color w:val="000000"/>
          <w:sz w:val="28"/>
          <w:szCs w:val="28"/>
          <w:u w:val="single"/>
        </w:rPr>
        <w:t>S</w:t>
      </w:r>
      <w:r w:rsidRPr="00B160CD">
        <w:rPr>
          <w:b/>
          <w:color w:val="000000"/>
          <w:sz w:val="28"/>
          <w:szCs w:val="28"/>
          <w:u w:val="single"/>
        </w:rPr>
        <w:t xml:space="preserve">afeguarding </w:t>
      </w:r>
      <w:r w:rsidR="00B160CD" w:rsidRPr="00B160CD">
        <w:rPr>
          <w:b/>
          <w:color w:val="000000"/>
          <w:sz w:val="28"/>
          <w:szCs w:val="28"/>
          <w:u w:val="single"/>
        </w:rPr>
        <w:t>an</w:t>
      </w:r>
      <w:r w:rsidRPr="00B160CD">
        <w:rPr>
          <w:b/>
          <w:color w:val="000000"/>
          <w:sz w:val="28"/>
          <w:szCs w:val="28"/>
          <w:u w:val="single"/>
        </w:rPr>
        <w:t xml:space="preserve">d </w:t>
      </w:r>
      <w:r w:rsidR="00B160CD" w:rsidRPr="00B160CD">
        <w:rPr>
          <w:b/>
          <w:color w:val="000000"/>
          <w:sz w:val="28"/>
          <w:szCs w:val="28"/>
          <w:u w:val="single"/>
        </w:rPr>
        <w:t>Wellb</w:t>
      </w:r>
      <w:r w:rsidRPr="00B160CD">
        <w:rPr>
          <w:b/>
          <w:color w:val="000000"/>
          <w:sz w:val="28"/>
          <w:szCs w:val="28"/>
          <w:u w:val="single"/>
        </w:rPr>
        <w:t>eing Policy</w:t>
      </w:r>
    </w:p>
    <w:p w:rsidR="00546900" w:rsidRDefault="00A14BB6" w:rsidP="00B16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632" w:lineRule="auto"/>
        <w:ind w:left="5" w:right="1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policy applies to all staff and volunteers.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345" w:lineRule="auto"/>
        <w:ind w:left="20" w:right="1179" w:hanging="16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We are committed to practice in a way that protects all children and young  people and fully adhere to the processes and procedures contained within  Edinburgh and Lothian’s Inter-Agency Child Protection Procedures 2015  </w:t>
      </w:r>
      <w:r>
        <w:rPr>
          <w:color w:val="0000FF"/>
          <w:sz w:val="24"/>
          <w:szCs w:val="24"/>
          <w:u w:val="single"/>
        </w:rPr>
        <w:t>http://emppc.org.uk/file/Child_Prot</w:t>
      </w:r>
      <w:r>
        <w:rPr>
          <w:color w:val="0000FF"/>
          <w:sz w:val="24"/>
          <w:szCs w:val="24"/>
          <w:u w:val="single"/>
        </w:rPr>
        <w:t xml:space="preserve">ection/Inter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1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agency_Child_Protection_Procedures_-_Edinburgh__the_Lothians_Oct_2015.pdf</w:t>
      </w:r>
      <w:r>
        <w:rPr>
          <w:color w:val="0000FF"/>
          <w:sz w:val="24"/>
          <w:szCs w:val="24"/>
        </w:rPr>
        <w:t xml:space="preserve">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purpose of this policy is;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5" w:lineRule="auto"/>
        <w:ind w:left="372" w:right="708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protect children and young people attending </w:t>
      </w:r>
      <w:r w:rsidR="00B160CD">
        <w:rPr>
          <w:color w:val="000000"/>
          <w:sz w:val="24"/>
          <w:szCs w:val="24"/>
        </w:rPr>
        <w:t>Roslin School/Nursery.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provide staff and volunteers with the overarching principles that guide  our approach to safeguarding and child protection; </w:t>
      </w:r>
    </w:p>
    <w:p w:rsidR="00546900" w:rsidRDefault="00B16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397" w:lineRule="auto"/>
        <w:ind w:left="3" w:right="545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Staff at Roslin Primary </w:t>
      </w:r>
      <w:r w:rsidR="00A14BB6">
        <w:rPr>
          <w:color w:val="000000"/>
          <w:sz w:val="24"/>
          <w:szCs w:val="24"/>
        </w:rPr>
        <w:t>believe that a child or young person should never experience</w:t>
      </w:r>
      <w:r w:rsidR="00A14BB6">
        <w:rPr>
          <w:color w:val="000000"/>
          <w:sz w:val="24"/>
          <w:szCs w:val="24"/>
        </w:rPr>
        <w:t xml:space="preserve"> abuse of any kind. We have a responsibility to promote the welfare and</w:t>
      </w:r>
      <w:r w:rsidR="00A14BB6">
        <w:rPr>
          <w:color w:val="000000"/>
          <w:sz w:val="24"/>
          <w:szCs w:val="24"/>
        </w:rPr>
        <w:t xml:space="preserve"> wellbeing of all children and young people and to keep them safe.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Legal Framework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397" w:lineRule="auto"/>
        <w:ind w:left="20" w:right="898" w:hanging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policy has </w:t>
      </w:r>
      <w:r>
        <w:rPr>
          <w:color w:val="000000"/>
          <w:sz w:val="24"/>
          <w:szCs w:val="24"/>
        </w:rPr>
        <w:t xml:space="preserve">been drawn up on the basis of law and guidance that seeks to </w:t>
      </w:r>
      <w:r>
        <w:rPr>
          <w:color w:val="000000"/>
          <w:sz w:val="24"/>
          <w:szCs w:val="24"/>
        </w:rPr>
        <w:t xml:space="preserve">protect children, namely: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2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National Guidance for Child Protection (2014) 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5" w:lineRule="auto"/>
        <w:ind w:left="360" w:right="2151" w:firstLine="2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http://emppc.org.uk/file/Child_Protection/Scottish_Government_-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/>
        </w:rPr>
        <w:t>_National_guidance_for_CP_in_Scotland_2014.pdf</w:t>
      </w:r>
      <w:r>
        <w:rPr>
          <w:color w:val="0000FF"/>
          <w:sz w:val="24"/>
          <w:szCs w:val="24"/>
        </w:rPr>
        <w:t xml:space="preserve">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3" w:lineRule="auto"/>
        <w:ind w:left="380" w:right="563" w:hanging="367"/>
        <w:rPr>
          <w:color w:val="0000FF"/>
          <w:sz w:val="24"/>
          <w:szCs w:val="24"/>
          <w:u w:val="single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Inter-agency Child Protection Procedures – Edinburgh and the Lothian’s (2015) </w:t>
      </w:r>
      <w:r>
        <w:rPr>
          <w:color w:val="0000FF"/>
          <w:sz w:val="24"/>
          <w:szCs w:val="24"/>
          <w:u w:val="single"/>
        </w:rPr>
        <w:t xml:space="preserve">http://emppc.org.uk/file/Child_Protection/Inter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5" w:lineRule="auto"/>
        <w:ind w:left="12" w:right="731" w:firstLine="358"/>
        <w:rPr>
          <w:color w:val="000000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agency_Child_Protection_Procedures_-_Edinburgh__the_Lothians_Oct_2015.pdf</w:t>
      </w:r>
      <w:r>
        <w:rPr>
          <w:color w:val="0000FF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Getting it Right for Every Child Policy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6" w:lineRule="auto"/>
        <w:ind w:left="12" w:right="2243" w:firstLine="367"/>
        <w:rPr>
          <w:color w:val="000000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http://www.gov.scot/Topics/People/Young-People/gettingitright</w:t>
      </w:r>
      <w:r>
        <w:rPr>
          <w:color w:val="0000FF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Children and Young People (Scotland) Act 2014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8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http://www.legislation.gov.uk/asp/2014/8/contents/enacted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lastRenderedPageBreak/>
        <w:drawing>
          <wp:inline distT="19050" distB="19050" distL="19050" distR="19050">
            <wp:extent cx="912496" cy="54165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496" cy="54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345" w:lineRule="auto"/>
        <w:ind w:left="374" w:right="1368" w:hanging="362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National Framework for Child Protection Learning and Development in  Scotland (2012)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5" w:lineRule="auto"/>
        <w:ind w:left="380" w:right="1859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http://www.gov.scot/Topics/People/Young-People/protecting/child protection/national-framework-cp-learning-2012</w:t>
      </w:r>
      <w:r>
        <w:rPr>
          <w:color w:val="0000FF"/>
          <w:sz w:val="24"/>
          <w:szCs w:val="24"/>
        </w:rPr>
        <w:t xml:space="preserve">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2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Protection of Vulnerable Groups (Scotland) Act 2007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38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http://www.gov.scot/Publications/2011/08/04111811/1</w:t>
      </w:r>
      <w:r>
        <w:rPr>
          <w:color w:val="0000FF"/>
          <w:sz w:val="24"/>
          <w:szCs w:val="24"/>
        </w:rPr>
        <w:t xml:space="preserve">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2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United Nations Convention on the Rights of the Child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38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http://www.unicef.org.uk/UNICEFs-Work/Our-mission/UN-Convention/</w:t>
      </w:r>
      <w:r>
        <w:rPr>
          <w:color w:val="0000FF"/>
          <w:sz w:val="24"/>
          <w:szCs w:val="24"/>
        </w:rPr>
        <w:t xml:space="preserve">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0"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policy should be read alongside our policies and procedures on: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397" w:lineRule="auto"/>
        <w:ind w:left="742" w:right="645" w:hanging="370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Equalities, Administration of Medication, Attendance, Whistle Blowing and  Managing Allegations against staff.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recognise that: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397" w:lineRule="auto"/>
        <w:ind w:left="736" w:right="1371" w:hanging="364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welfare of the child is paramount, as enshrined in The Children </w:t>
      </w:r>
      <w:r>
        <w:rPr>
          <w:color w:val="000000"/>
          <w:sz w:val="24"/>
          <w:szCs w:val="24"/>
        </w:rPr>
        <w:t xml:space="preserve">(Scotland) Act 1995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96" w:lineRule="auto"/>
        <w:ind w:left="730" w:right="629" w:hanging="358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All children, regardless of age, disability, gender, racial heritage, religious  belief, sexual orientation or identity, have a right to equal protection from  all types of harm and abuse.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398" w:lineRule="auto"/>
        <w:ind w:left="731" w:right="707" w:hanging="35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Some children are additionally vulnerable because of the impact </w:t>
      </w:r>
      <w:r>
        <w:rPr>
          <w:color w:val="000000"/>
          <w:sz w:val="24"/>
          <w:szCs w:val="24"/>
        </w:rPr>
        <w:t xml:space="preserve">of  previous experiences, their level of dependency, communication needs or  other issues. </w:t>
      </w:r>
    </w:p>
    <w:p w:rsidR="00B160CD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97" w:lineRule="auto"/>
        <w:ind w:left="723" w:right="771" w:hanging="350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Working in partnership with children, young people, their parents, carers  and other agencies is essential in promoting young people’s welfare and  wellbeing. </w:t>
      </w:r>
    </w:p>
    <w:p w:rsidR="002B3CB4" w:rsidRDefault="002B3C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bookmarkStart w:id="0" w:name="_GoBack"/>
      <w:bookmarkEnd w:id="0"/>
    </w:p>
    <w:p w:rsidR="00546900" w:rsidRDefault="005469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97" w:lineRule="auto"/>
        <w:ind w:left="723" w:right="771" w:hanging="350"/>
        <w:jc w:val="both"/>
        <w:rPr>
          <w:color w:val="000000"/>
          <w:sz w:val="24"/>
          <w:szCs w:val="24"/>
        </w:rPr>
      </w:pPr>
    </w:p>
    <w:p w:rsidR="00546900" w:rsidRDefault="00B16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"/>
        <w:rPr>
          <w:color w:val="000000"/>
          <w:sz w:val="24"/>
          <w:szCs w:val="24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5284208</wp:posOffset>
            </wp:positionH>
            <wp:positionV relativeFrom="paragraph">
              <wp:posOffset>162709</wp:posOffset>
            </wp:positionV>
            <wp:extent cx="912496" cy="541655"/>
            <wp:effectExtent l="0" t="0" r="1905" b="0"/>
            <wp:wrapTight wrapText="bothSides">
              <wp:wrapPolygon edited="0">
                <wp:start x="0" y="0"/>
                <wp:lineTo x="0" y="20511"/>
                <wp:lineTo x="21194" y="20511"/>
                <wp:lineTo x="21194" y="0"/>
                <wp:lineTo x="0" y="0"/>
              </wp:wrapPolygon>
            </wp:wrapTight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496" cy="54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14BB6">
        <w:rPr>
          <w:color w:val="000000"/>
          <w:sz w:val="24"/>
          <w:szCs w:val="24"/>
        </w:rPr>
        <w:t xml:space="preserve">We will seek to keep children and young people safe by: </w:t>
      </w:r>
    </w:p>
    <w:p w:rsidR="00546900" w:rsidRDefault="00A14BB6" w:rsidP="00B16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left="372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Valuing them, listening to and respecting them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397" w:lineRule="auto"/>
        <w:ind w:left="742" w:right="1101" w:hanging="370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Appointing a Designated Member of Staff for Safeguarding and Child </w:t>
      </w:r>
      <w:r>
        <w:rPr>
          <w:color w:val="000000"/>
          <w:sz w:val="24"/>
          <w:szCs w:val="24"/>
        </w:rPr>
        <w:t xml:space="preserve">Protection for the school and also a deputy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97" w:lineRule="auto"/>
        <w:ind w:left="742" w:right="790" w:hanging="370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Adopting the processes and procedures contained within Edinburgh and</w:t>
      </w:r>
      <w:r>
        <w:rPr>
          <w:color w:val="000000"/>
          <w:sz w:val="24"/>
          <w:szCs w:val="24"/>
        </w:rPr>
        <w:t xml:space="preserve"> Lothian’s Inter-Agency Child Protection Procedures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95" w:lineRule="auto"/>
        <w:ind w:left="740" w:right="1101" w:hanging="367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Developing and implementing an effective e-safety policy and related</w:t>
      </w:r>
      <w:r>
        <w:rPr>
          <w:color w:val="000000"/>
          <w:sz w:val="24"/>
          <w:szCs w:val="24"/>
        </w:rPr>
        <w:t xml:space="preserve"> procedures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98" w:lineRule="auto"/>
        <w:ind w:left="732" w:right="656" w:hanging="35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Providing effective management for staff and volunteers through training,</w:t>
      </w:r>
      <w:r>
        <w:rPr>
          <w:color w:val="000000"/>
          <w:sz w:val="24"/>
          <w:szCs w:val="24"/>
        </w:rPr>
        <w:t xml:space="preserve"> support and quality assurance measures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97" w:lineRule="auto"/>
        <w:ind w:left="740" w:right="965" w:hanging="367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Recruiting staff and volunteers safely, ensuring all necessary checks are</w:t>
      </w:r>
      <w:r>
        <w:rPr>
          <w:color w:val="000000"/>
          <w:sz w:val="24"/>
          <w:szCs w:val="24"/>
        </w:rPr>
        <w:t xml:space="preserve"> made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97" w:lineRule="auto"/>
        <w:ind w:left="372" w:right="481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Recording and storing information professionally and securely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Using our procedures to share concerns and relevant information with  agency’s who need to know, and involvin</w:t>
      </w:r>
      <w:r>
        <w:rPr>
          <w:color w:val="000000"/>
          <w:sz w:val="24"/>
          <w:szCs w:val="24"/>
        </w:rPr>
        <w:t xml:space="preserve">g children, young people, parents,  families and carers appropriately.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97" w:lineRule="auto"/>
        <w:ind w:left="721" w:right="1507" w:hanging="34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Using our procedures to manage any allegations against staff and </w:t>
      </w:r>
      <w:r>
        <w:rPr>
          <w:color w:val="000000"/>
          <w:sz w:val="24"/>
          <w:szCs w:val="24"/>
        </w:rPr>
        <w:t xml:space="preserve">volunteers appropriately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97" w:lineRule="auto"/>
        <w:ind w:left="723" w:right="708" w:hanging="350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Creating and maintaining an anti-bullying environment and ensuring that</w:t>
      </w:r>
      <w:r>
        <w:rPr>
          <w:color w:val="000000"/>
          <w:sz w:val="24"/>
          <w:szCs w:val="24"/>
        </w:rPr>
        <w:t xml:space="preserve"> we have a policy and procedure to help us deal effectively with any </w:t>
      </w:r>
      <w:r>
        <w:rPr>
          <w:color w:val="000000"/>
          <w:sz w:val="24"/>
          <w:szCs w:val="24"/>
        </w:rPr>
        <w:t xml:space="preserve">bullying that does arise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98" w:lineRule="auto"/>
        <w:ind w:left="737" w:right="687" w:hanging="365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Ensuring that we have effective complaints and whistle blowing measures  in place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96" w:lineRule="auto"/>
        <w:ind w:left="372" w:right="1047"/>
        <w:jc w:val="center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nsuring that we provide a safe physical environment for our children, </w:t>
      </w:r>
      <w:r>
        <w:rPr>
          <w:color w:val="000000"/>
          <w:sz w:val="24"/>
          <w:szCs w:val="24"/>
        </w:rPr>
        <w:t>young people, staff and volunteers, by applying health and safety</w:t>
      </w:r>
      <w:r>
        <w:rPr>
          <w:color w:val="000000"/>
          <w:sz w:val="24"/>
          <w:szCs w:val="24"/>
        </w:rPr>
        <w:t xml:space="preserve"> measures in accordance with the law and regulatory guidance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397" w:lineRule="auto"/>
        <w:ind w:left="724" w:right="737" w:hanging="352"/>
        <w:rPr>
          <w:color w:val="000000"/>
          <w:sz w:val="24"/>
          <w:szCs w:val="24"/>
        </w:rPr>
        <w:sectPr w:rsidR="00546900">
          <w:footerReference w:type="default" r:id="rId7"/>
          <w:type w:val="continuous"/>
          <w:pgSz w:w="11900" w:h="16820"/>
          <w:pgMar w:top="284" w:right="895" w:bottom="1300" w:left="1440" w:header="0" w:footer="720" w:gutter="0"/>
          <w:cols w:space="720" w:equalWidth="0">
            <w:col w:w="9564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Sharing information about safeguarding and good practice with children,</w:t>
      </w:r>
      <w:r>
        <w:rPr>
          <w:color w:val="000000"/>
          <w:sz w:val="24"/>
          <w:szCs w:val="24"/>
        </w:rPr>
        <w:t xml:space="preserve"> their families, staff and volunteers via leaflets, posters, one to one</w:t>
      </w:r>
      <w:r>
        <w:rPr>
          <w:color w:val="000000"/>
          <w:sz w:val="24"/>
          <w:szCs w:val="24"/>
        </w:rPr>
        <w:t xml:space="preserve"> discussions</w:t>
      </w:r>
    </w:p>
    <w:p w:rsidR="002B3CB4" w:rsidRDefault="002B3CB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546900" w:rsidRDefault="005469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color w:val="000000"/>
          <w:sz w:val="16"/>
          <w:szCs w:val="16"/>
        </w:rPr>
        <w:sectPr w:rsidR="00546900">
          <w:type w:val="continuous"/>
          <w:pgSz w:w="11900" w:h="16820"/>
          <w:pgMar w:top="284" w:right="5900" w:bottom="1300" w:left="1454" w:header="0" w:footer="720" w:gutter="0"/>
          <w:cols w:num="2" w:space="720" w:equalWidth="0">
            <w:col w:w="2280" w:space="0"/>
            <w:col w:w="2280" w:space="0"/>
          </w:cols>
        </w:sectPr>
      </w:pP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19050" distB="19050" distL="19050" distR="19050">
            <wp:extent cx="912496" cy="54165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496" cy="54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ind w:left="3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 details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397" w:lineRule="auto"/>
        <w:ind w:left="374" w:right="1108" w:hanging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Designated Member of staff for Safeguarding and Child Protection at School is: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left="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Name:  </w:t>
      </w:r>
      <w:r w:rsidR="00B160CD" w:rsidRPr="00B160CD">
        <w:rPr>
          <w:b/>
          <w:color w:val="000000"/>
          <w:sz w:val="24"/>
          <w:szCs w:val="24"/>
        </w:rPr>
        <w:t>Helen Love</w:t>
      </w:r>
      <w:r w:rsidR="00B160CD">
        <w:rPr>
          <w:color w:val="000000"/>
          <w:sz w:val="24"/>
          <w:szCs w:val="24"/>
        </w:rPr>
        <w:t xml:space="preserve"> (Head Teacher)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Phone/email </w:t>
      </w:r>
      <w:r w:rsidR="00B160CD">
        <w:rPr>
          <w:color w:val="000000"/>
          <w:sz w:val="24"/>
          <w:szCs w:val="24"/>
        </w:rPr>
        <w:t xml:space="preserve"> 0131 271 4660 </w:t>
      </w:r>
      <w:r w:rsidR="00B160CD" w:rsidRPr="00B160CD">
        <w:rPr>
          <w:color w:val="000000"/>
          <w:sz w:val="24"/>
          <w:szCs w:val="24"/>
        </w:rPr>
        <w:t>roslin.ps@midlothian.gov.uk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345" w:lineRule="auto"/>
        <w:ind w:left="382" w:right="1619" w:hanging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Deputy Designated Member of Staff for Safeguarding and Child  Protection is: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240" w:lineRule="auto"/>
        <w:ind w:left="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Name(s) </w:t>
      </w:r>
      <w:r w:rsidR="00B160CD" w:rsidRPr="00B160CD">
        <w:rPr>
          <w:b/>
          <w:color w:val="000000"/>
          <w:sz w:val="24"/>
          <w:szCs w:val="24"/>
        </w:rPr>
        <w:t>Kat James</w:t>
      </w:r>
      <w:r w:rsidR="00B160CD">
        <w:rPr>
          <w:color w:val="000000"/>
          <w:sz w:val="24"/>
          <w:szCs w:val="24"/>
        </w:rPr>
        <w:t xml:space="preserve"> (Depute Head Teacher)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Phone/email </w:t>
      </w:r>
      <w:r w:rsidR="00B160CD">
        <w:rPr>
          <w:color w:val="000000"/>
          <w:sz w:val="24"/>
          <w:szCs w:val="24"/>
        </w:rPr>
        <w:t xml:space="preserve"> </w:t>
      </w:r>
      <w:r w:rsidR="00B160CD">
        <w:rPr>
          <w:color w:val="000000"/>
          <w:sz w:val="24"/>
          <w:szCs w:val="24"/>
        </w:rPr>
        <w:t>0131 271 4660</w:t>
      </w:r>
      <w:r w:rsidR="00B160CD">
        <w:rPr>
          <w:color w:val="000000"/>
          <w:sz w:val="24"/>
          <w:szCs w:val="24"/>
        </w:rPr>
        <w:t xml:space="preserve"> </w:t>
      </w:r>
      <w:r w:rsidR="00B160CD" w:rsidRPr="00B160CD">
        <w:rPr>
          <w:color w:val="000000"/>
          <w:sz w:val="24"/>
          <w:szCs w:val="24"/>
        </w:rPr>
        <w:t>roslin.ps@midlothian.gov.uk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7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committed to reviewing our policy and good practice annually.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policy was last reviewed on:  </w:t>
      </w:r>
      <w:r w:rsidR="00B160CD">
        <w:rPr>
          <w:color w:val="000000"/>
          <w:sz w:val="24"/>
          <w:szCs w:val="24"/>
        </w:rPr>
        <w:t xml:space="preserve">7/12/22 </w:t>
      </w:r>
    </w:p>
    <w:p w:rsidR="00546900" w:rsidRDefault="00A14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ind w:left="14"/>
        <w:rPr>
          <w:color w:val="000000"/>
          <w:sz w:val="24"/>
          <w:szCs w:val="24"/>
        </w:rPr>
        <w:sectPr w:rsidR="00546900">
          <w:type w:val="continuous"/>
          <w:pgSz w:w="11900" w:h="16820"/>
          <w:pgMar w:top="284" w:right="895" w:bottom="1300" w:left="1440" w:header="0" w:footer="720" w:gutter="0"/>
          <w:cols w:space="720" w:equalWidth="0">
            <w:col w:w="9564" w:space="0"/>
          </w:cols>
        </w:sectPr>
      </w:pPr>
      <w:r>
        <w:rPr>
          <w:color w:val="000000"/>
          <w:sz w:val="24"/>
          <w:szCs w:val="24"/>
        </w:rPr>
        <w:t>Signed:</w:t>
      </w:r>
      <w:r w:rsidR="00B160CD">
        <w:rPr>
          <w:color w:val="000000"/>
          <w:sz w:val="24"/>
          <w:szCs w:val="24"/>
        </w:rPr>
        <w:t xml:space="preserve"> Helen Love </w:t>
      </w:r>
    </w:p>
    <w:p w:rsidR="00546900" w:rsidRDefault="00546900" w:rsidP="00B16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1" w:line="240" w:lineRule="auto"/>
        <w:rPr>
          <w:color w:val="000000"/>
          <w:sz w:val="16"/>
          <w:szCs w:val="16"/>
        </w:rPr>
      </w:pPr>
    </w:p>
    <w:sectPr w:rsidR="00546900" w:rsidSect="00B160CD">
      <w:type w:val="continuous"/>
      <w:pgSz w:w="11900" w:h="16820"/>
      <w:pgMar w:top="284" w:right="5900" w:bottom="1300" w:left="1454" w:header="0" w:footer="720" w:gutter="0"/>
      <w:cols w:num="2" w:space="720" w:equalWidth="0">
        <w:col w:w="2280" w:space="0"/>
        <w:col w:w="22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B6" w:rsidRDefault="00A14BB6" w:rsidP="00B160CD">
      <w:pPr>
        <w:spacing w:line="240" w:lineRule="auto"/>
      </w:pPr>
      <w:r>
        <w:separator/>
      </w:r>
    </w:p>
  </w:endnote>
  <w:endnote w:type="continuationSeparator" w:id="0">
    <w:p w:rsidR="00A14BB6" w:rsidRDefault="00A14BB6" w:rsidP="00B16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803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0CD" w:rsidRDefault="00B160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C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60CD" w:rsidRDefault="00B16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B6" w:rsidRDefault="00A14BB6" w:rsidP="00B160CD">
      <w:pPr>
        <w:spacing w:line="240" w:lineRule="auto"/>
      </w:pPr>
      <w:r>
        <w:separator/>
      </w:r>
    </w:p>
  </w:footnote>
  <w:footnote w:type="continuationSeparator" w:id="0">
    <w:p w:rsidR="00A14BB6" w:rsidRDefault="00A14BB6" w:rsidP="00B160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00"/>
    <w:rsid w:val="002B3CB4"/>
    <w:rsid w:val="00546900"/>
    <w:rsid w:val="00A14BB6"/>
    <w:rsid w:val="00B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86AA"/>
  <w15:docId w15:val="{E72AD9C6-AEAE-46C9-85E5-9CF8B7F3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60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CD"/>
  </w:style>
  <w:style w:type="paragraph" w:styleId="Footer">
    <w:name w:val="footer"/>
    <w:basedOn w:val="Normal"/>
    <w:link w:val="FooterChar"/>
    <w:uiPriority w:val="99"/>
    <w:unhideWhenUsed/>
    <w:rsid w:val="00B160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CD"/>
  </w:style>
  <w:style w:type="paragraph" w:styleId="BalloonText">
    <w:name w:val="Balloon Text"/>
    <w:basedOn w:val="Normal"/>
    <w:link w:val="BalloonTextChar"/>
    <w:uiPriority w:val="99"/>
    <w:semiHidden/>
    <w:unhideWhenUsed/>
    <w:rsid w:val="002B3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29"/>
    <w:rsid w:val="00072388"/>
    <w:rsid w:val="00A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C4365AE3B94E3C90C2E1EFB009CBAD">
    <w:name w:val="7EC4365AE3B94E3C90C2E1EFB009CBAD"/>
    <w:rsid w:val="00AA0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Love (MGFL)</dc:creator>
  <cp:lastModifiedBy>Helen Love (MGFL)</cp:lastModifiedBy>
  <cp:revision>2</cp:revision>
  <cp:lastPrinted>2022-12-07T11:54:00Z</cp:lastPrinted>
  <dcterms:created xsi:type="dcterms:W3CDTF">2022-12-07T12:00:00Z</dcterms:created>
  <dcterms:modified xsi:type="dcterms:W3CDTF">2022-12-07T12:00:00Z</dcterms:modified>
</cp:coreProperties>
</file>