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38" w:rsidRPr="00863938" w:rsidRDefault="00863938" w:rsidP="00863938">
      <w:r w:rsidRPr="00863938">
        <w:rPr>
          <w:b/>
          <w:bCs/>
          <w:u w:val="single"/>
        </w:rPr>
        <w:t> Assessment Rationale – Sciences</w:t>
      </w:r>
    </w:p>
    <w:p w:rsidR="00863938" w:rsidRPr="00863938" w:rsidRDefault="00863938" w:rsidP="00863938">
      <w:r w:rsidRPr="00863938">
        <w:t>Candidates at all levels in Biology, Human Biology, Chemistry and Physics will sit three papers. The results of these three papers will be combined and calculated as a percentage of the total marks to determine the final grade.</w:t>
      </w:r>
    </w:p>
    <w:p w:rsidR="00863938" w:rsidRPr="00863938" w:rsidRDefault="00863938" w:rsidP="00863938">
      <w:r w:rsidRPr="00863938">
        <w:t xml:space="preserve">All dates are subject to </w:t>
      </w:r>
      <w:proofErr w:type="gramStart"/>
      <w:r w:rsidRPr="00863938">
        <w:t>pupils</w:t>
      </w:r>
      <w:proofErr w:type="gramEnd"/>
      <w:r w:rsidRPr="00863938">
        <w:t xml:space="preserve"> class columns as per assessment calendar, pupils should also be able to find this information in their google classrooms. There are roughly two weeks between each.</w:t>
      </w:r>
    </w:p>
    <w:p w:rsidR="00863938" w:rsidRPr="00863938" w:rsidRDefault="00863938" w:rsidP="00863938">
      <w:r w:rsidRPr="00863938">
        <w:t>Each paper will include a mixture of knowledge from the unit and problem solving questions.</w:t>
      </w:r>
    </w:p>
    <w:p w:rsidR="00863938" w:rsidRPr="00863938" w:rsidRDefault="00863938" w:rsidP="00863938">
      <w:r w:rsidRPr="00863938">
        <w:t>The assessments will be sat in pupils own classrooms unless alternative assessment arrangements exist for the pupil.</w:t>
      </w:r>
    </w:p>
    <w:p w:rsidR="00863938" w:rsidRPr="00863938" w:rsidRDefault="00863938" w:rsidP="00863938">
      <w:r w:rsidRPr="00863938">
        <w:t>After each of the papers have been completed a sample will be cross-marked by teachers across the faculty and also by teachers at other schools in the authority.</w:t>
      </w:r>
    </w:p>
    <w:p w:rsidR="00863938" w:rsidRPr="00863938" w:rsidRDefault="00863938" w:rsidP="00863938">
      <w:r w:rsidRPr="00863938">
        <w:t>Final grades will be awarded in line with the following boundaries across all levels:</w:t>
      </w:r>
    </w:p>
    <w:p w:rsidR="00863938" w:rsidRPr="00863938" w:rsidRDefault="00863938" w:rsidP="00863938">
      <w:r w:rsidRPr="00863938">
        <w:t>70% - 100% = A</w:t>
      </w:r>
    </w:p>
    <w:p w:rsidR="00863938" w:rsidRPr="00863938" w:rsidRDefault="00863938" w:rsidP="00863938">
      <w:r w:rsidRPr="00863938">
        <w:t>60% - 69% = B</w:t>
      </w:r>
    </w:p>
    <w:p w:rsidR="00863938" w:rsidRPr="00863938" w:rsidRDefault="00863938" w:rsidP="00863938">
      <w:r w:rsidRPr="00863938">
        <w:t>50% - 59% = C</w:t>
      </w:r>
    </w:p>
    <w:p w:rsidR="00863938" w:rsidRPr="00863938" w:rsidRDefault="00863938" w:rsidP="00863938">
      <w:r w:rsidRPr="00863938">
        <w:t>40% – 49% = D</w:t>
      </w:r>
    </w:p>
    <w:p w:rsidR="00863938" w:rsidRPr="00863938" w:rsidRDefault="00863938" w:rsidP="00863938">
      <w:r w:rsidRPr="00863938">
        <w:t>0 - 40% = F</w:t>
      </w:r>
    </w:p>
    <w:p w:rsidR="00863938" w:rsidRPr="00863938" w:rsidRDefault="00863938" w:rsidP="00863938">
      <w:r w:rsidRPr="00863938">
        <w:t>After analysis of how all of the candidates have performed in the paper we may alter the grade boundaries slightly to reflect the difficulties of the papers e.g. if all candidates get question 2a wrong, this may mean that the level of demand of the question was harder than anticipated so the grade boundaries would move down slightly.</w:t>
      </w:r>
    </w:p>
    <w:p w:rsidR="00863938" w:rsidRPr="00863938" w:rsidRDefault="00863938" w:rsidP="00863938">
      <w:r w:rsidRPr="00863938">
        <w:t>The tables below show the topics covered in each paper, the total number of marks available in each paper and the time allocation that candidates will have to complete each paper. </w:t>
      </w:r>
    </w:p>
    <w:p w:rsidR="00863938" w:rsidRPr="00863938" w:rsidRDefault="00863938" w:rsidP="00863938">
      <w:r w:rsidRPr="00863938">
        <w:br/>
      </w:r>
      <w:r w:rsidRPr="00863938">
        <w:br/>
      </w:r>
      <w:r w:rsidRPr="00863938">
        <w:br/>
      </w:r>
      <w:r w:rsidRPr="00863938">
        <w:br/>
      </w:r>
    </w:p>
    <w:p w:rsidR="00863938" w:rsidRPr="00863938" w:rsidRDefault="00863938" w:rsidP="00863938">
      <w:r w:rsidRPr="00863938">
        <w:rPr>
          <w:b/>
          <w:bCs/>
          <w:u w:val="single"/>
        </w:rPr>
        <w:t> Biology </w:t>
      </w:r>
    </w:p>
    <w:tbl>
      <w:tblPr>
        <w:tblW w:w="0" w:type="auto"/>
        <w:tblCellMar>
          <w:top w:w="15" w:type="dxa"/>
          <w:left w:w="15" w:type="dxa"/>
          <w:bottom w:w="15" w:type="dxa"/>
          <w:right w:w="15" w:type="dxa"/>
        </w:tblCellMar>
        <w:tblLook w:val="04A0" w:firstRow="1" w:lastRow="0" w:firstColumn="1" w:lastColumn="0" w:noHBand="0" w:noVBand="1"/>
      </w:tblPr>
      <w:tblGrid>
        <w:gridCol w:w="721"/>
        <w:gridCol w:w="2273"/>
        <w:gridCol w:w="3336"/>
        <w:gridCol w:w="2676"/>
      </w:tblGrid>
      <w:tr w:rsidR="00863938" w:rsidRPr="00863938" w:rsidTr="00863938">
        <w:trPr>
          <w:trHeight w:val="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N5 Biology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Higher Biology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Higher Human Biology</w:t>
            </w:r>
          </w:p>
        </w:tc>
      </w:tr>
      <w:tr w:rsidR="00863938" w:rsidRPr="00863938" w:rsidTr="00863938">
        <w:trPr>
          <w:trHeight w:val="13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Life on Earth</w:t>
            </w:r>
          </w:p>
          <w:p w:rsidR="00863938" w:rsidRPr="00863938" w:rsidRDefault="00863938" w:rsidP="00863938">
            <w:r w:rsidRPr="00863938">
              <w:t>35 marks – 53 minutes</w:t>
            </w:r>
          </w:p>
          <w:p w:rsidR="00863938" w:rsidRPr="00863938" w:rsidRDefault="00863938" w:rsidP="00863938">
            <w:r w:rsidRPr="00863938">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Sustainability and Interdependence </w:t>
            </w:r>
          </w:p>
          <w:p w:rsidR="00863938" w:rsidRPr="00863938" w:rsidRDefault="00863938" w:rsidP="00863938">
            <w:r w:rsidRPr="00863938">
              <w:t>41 marks – 62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Neurobiology + Immunology</w:t>
            </w:r>
          </w:p>
          <w:p w:rsidR="00863938" w:rsidRPr="00863938" w:rsidRDefault="00863938" w:rsidP="00863938">
            <w:r w:rsidRPr="00863938">
              <w:t>35 marks – 53 minutes</w:t>
            </w:r>
          </w:p>
        </w:tc>
      </w:tr>
      <w:tr w:rsidR="00863938" w:rsidRPr="00863938" w:rsidTr="00863938">
        <w:trPr>
          <w:trHeight w:val="11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Multicellular Organisms</w:t>
            </w:r>
          </w:p>
          <w:p w:rsidR="00863938" w:rsidRPr="00863938" w:rsidRDefault="00863938" w:rsidP="00863938">
            <w:r w:rsidRPr="00863938">
              <w:t>37 marks – 56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DNA and The Genome </w:t>
            </w:r>
          </w:p>
          <w:p w:rsidR="00863938" w:rsidRPr="00863938" w:rsidRDefault="00863938" w:rsidP="00863938">
            <w:r w:rsidRPr="00863938">
              <w:t>29 marks – 44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 xml:space="preserve"> Physiology + Health</w:t>
            </w:r>
          </w:p>
          <w:p w:rsidR="00863938" w:rsidRPr="00863938" w:rsidRDefault="00863938" w:rsidP="00863938">
            <w:r w:rsidRPr="00863938">
              <w:t xml:space="preserve">42 marks- 63 </w:t>
            </w:r>
            <w:proofErr w:type="spellStart"/>
            <w:r w:rsidRPr="00863938">
              <w:t>mins</w:t>
            </w:r>
            <w:proofErr w:type="spellEnd"/>
          </w:p>
        </w:tc>
      </w:tr>
      <w:tr w:rsidR="00863938" w:rsidRPr="00863938" w:rsidTr="00863938">
        <w:trPr>
          <w:trHeight w:val="10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Cell Biology </w:t>
            </w:r>
          </w:p>
          <w:p w:rsidR="00863938" w:rsidRPr="00863938" w:rsidRDefault="00863938" w:rsidP="00863938">
            <w:r w:rsidRPr="00863938">
              <w:t>33 marks – 50 minutes</w:t>
            </w:r>
          </w:p>
          <w:p w:rsidR="00863938" w:rsidRPr="00863938" w:rsidRDefault="00863938" w:rsidP="00863938">
            <w:r w:rsidRPr="00863938">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Metabolism and Survival </w:t>
            </w:r>
          </w:p>
          <w:p w:rsidR="00863938" w:rsidRPr="00863938" w:rsidRDefault="00863938" w:rsidP="00863938">
            <w:r w:rsidRPr="00863938">
              <w:t>50 marks – 75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Human Cells</w:t>
            </w:r>
          </w:p>
          <w:p w:rsidR="00863938" w:rsidRPr="00863938" w:rsidRDefault="00863938" w:rsidP="00863938">
            <w:r w:rsidRPr="00863938">
              <w:t xml:space="preserve">43 marks- 65 </w:t>
            </w:r>
            <w:proofErr w:type="spellStart"/>
            <w:r w:rsidRPr="00863938">
              <w:t>mins</w:t>
            </w:r>
            <w:proofErr w:type="spellEnd"/>
          </w:p>
        </w:tc>
      </w:tr>
    </w:tbl>
    <w:p w:rsidR="00863938" w:rsidRPr="00863938" w:rsidRDefault="00863938" w:rsidP="00863938"/>
    <w:p w:rsidR="00863938" w:rsidRPr="00863938" w:rsidRDefault="00863938" w:rsidP="00863938">
      <w:r w:rsidRPr="00863938">
        <w:rPr>
          <w:b/>
          <w:bCs/>
          <w:u w:val="single"/>
        </w:rPr>
        <w:t>Chemistry</w:t>
      </w:r>
    </w:p>
    <w:p w:rsidR="00863938" w:rsidRPr="00863938" w:rsidRDefault="00863938" w:rsidP="00863938"/>
    <w:tbl>
      <w:tblPr>
        <w:tblW w:w="0" w:type="auto"/>
        <w:tblCellMar>
          <w:top w:w="15" w:type="dxa"/>
          <w:left w:w="15" w:type="dxa"/>
          <w:bottom w:w="15" w:type="dxa"/>
          <w:right w:w="15" w:type="dxa"/>
        </w:tblCellMar>
        <w:tblLook w:val="04A0" w:firstRow="1" w:lastRow="0" w:firstColumn="1" w:lastColumn="0" w:noHBand="0" w:noVBand="1"/>
      </w:tblPr>
      <w:tblGrid>
        <w:gridCol w:w="721"/>
        <w:gridCol w:w="2865"/>
        <w:gridCol w:w="2910"/>
        <w:gridCol w:w="2520"/>
      </w:tblGrid>
      <w:tr w:rsidR="00863938" w:rsidRPr="00863938" w:rsidTr="00863938">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N5 Chemistry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Higher Chemistry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Advanced Higher Chemistry</w:t>
            </w:r>
          </w:p>
        </w:tc>
      </w:tr>
      <w:tr w:rsidR="00863938" w:rsidRPr="00863938" w:rsidTr="00863938">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 xml:space="preserve"> Chemistry in Society</w:t>
            </w:r>
          </w:p>
          <w:p w:rsidR="00863938" w:rsidRPr="00863938" w:rsidRDefault="00863938" w:rsidP="00863938">
            <w:r w:rsidRPr="00863938">
              <w:t>38 marks = 57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Chemistry in Society </w:t>
            </w:r>
          </w:p>
          <w:p w:rsidR="00863938" w:rsidRPr="00863938" w:rsidRDefault="00863938" w:rsidP="00863938">
            <w:r w:rsidRPr="00863938">
              <w:t>34 marks - 51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 xml:space="preserve"> Organic</w:t>
            </w:r>
          </w:p>
          <w:p w:rsidR="00863938" w:rsidRPr="00863938" w:rsidRDefault="00863938" w:rsidP="00863938">
            <w:r w:rsidRPr="00863938">
              <w:t xml:space="preserve">43 marks - 72 </w:t>
            </w:r>
            <w:proofErr w:type="spellStart"/>
            <w:r w:rsidRPr="00863938">
              <w:t>mins</w:t>
            </w:r>
            <w:proofErr w:type="spellEnd"/>
          </w:p>
        </w:tc>
      </w:tr>
      <w:tr w:rsidR="00863938" w:rsidRPr="00863938" w:rsidTr="00863938">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 xml:space="preserve"> Nature's Chemistry</w:t>
            </w:r>
          </w:p>
          <w:p w:rsidR="00863938" w:rsidRPr="00863938" w:rsidRDefault="00863938" w:rsidP="00863938">
            <w:r w:rsidRPr="00863938">
              <w:t>22 marks = 33 minutes</w:t>
            </w:r>
          </w:p>
          <w:p w:rsidR="00863938" w:rsidRPr="00863938" w:rsidRDefault="00863938" w:rsidP="00863938"/>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 xml:space="preserve"> Chemical Changes and Structure</w:t>
            </w:r>
          </w:p>
          <w:p w:rsidR="00863938" w:rsidRPr="00863938" w:rsidRDefault="00863938" w:rsidP="00863938">
            <w:r w:rsidRPr="00863938">
              <w:t>40 marks = 60 minutes</w:t>
            </w:r>
          </w:p>
          <w:p w:rsidR="00863938" w:rsidRPr="00863938" w:rsidRDefault="00863938" w:rsidP="00863938"/>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 xml:space="preserve"> Physical &amp; Inorganic</w:t>
            </w:r>
          </w:p>
          <w:p w:rsidR="00863938" w:rsidRPr="00863938" w:rsidRDefault="00863938" w:rsidP="00863938">
            <w:r w:rsidRPr="00863938">
              <w:t>37 marks 59 minutes</w:t>
            </w:r>
          </w:p>
        </w:tc>
      </w:tr>
      <w:tr w:rsidR="00863938" w:rsidRPr="00863938" w:rsidTr="008639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Chemical Changes and Structure</w:t>
            </w:r>
          </w:p>
          <w:p w:rsidR="00863938" w:rsidRPr="00863938" w:rsidRDefault="00863938" w:rsidP="00863938"/>
          <w:p w:rsidR="00863938" w:rsidRPr="00863938" w:rsidRDefault="00863938" w:rsidP="00863938">
            <w:r w:rsidRPr="00863938">
              <w:t>40 marks = 60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Nature's Chemistry</w:t>
            </w:r>
          </w:p>
          <w:p w:rsidR="00863938" w:rsidRPr="00863938" w:rsidRDefault="00863938" w:rsidP="00863938"/>
          <w:p w:rsidR="00863938" w:rsidRPr="00863938" w:rsidRDefault="00863938" w:rsidP="00863938">
            <w:r w:rsidRPr="00863938">
              <w:t>46 marks = 69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Researching Chemistry</w:t>
            </w:r>
          </w:p>
          <w:p w:rsidR="00863938" w:rsidRPr="00863938" w:rsidRDefault="00863938" w:rsidP="00863938"/>
          <w:p w:rsidR="00863938" w:rsidRPr="00863938" w:rsidRDefault="00863938" w:rsidP="00863938">
            <w:r w:rsidRPr="00863938">
              <w:t>30 marks 49 minutes</w:t>
            </w:r>
          </w:p>
        </w:tc>
      </w:tr>
    </w:tbl>
    <w:p w:rsidR="00863938" w:rsidRPr="00863938" w:rsidRDefault="00863938" w:rsidP="00863938"/>
    <w:p w:rsidR="00863938" w:rsidRPr="00863938" w:rsidRDefault="00863938" w:rsidP="00863938">
      <w:r w:rsidRPr="00863938">
        <w:rPr>
          <w:b/>
          <w:bCs/>
          <w:u w:val="single"/>
        </w:rPr>
        <w:t>Physics</w:t>
      </w:r>
    </w:p>
    <w:p w:rsidR="00863938" w:rsidRPr="00863938" w:rsidRDefault="00863938" w:rsidP="00863938"/>
    <w:tbl>
      <w:tblPr>
        <w:tblW w:w="9026" w:type="dxa"/>
        <w:tblCellMar>
          <w:top w:w="15" w:type="dxa"/>
          <w:left w:w="15" w:type="dxa"/>
          <w:bottom w:w="15" w:type="dxa"/>
          <w:right w:w="15" w:type="dxa"/>
        </w:tblCellMar>
        <w:tblLook w:val="04A0" w:firstRow="1" w:lastRow="0" w:firstColumn="1" w:lastColumn="0" w:noHBand="0" w:noVBand="1"/>
      </w:tblPr>
      <w:tblGrid>
        <w:gridCol w:w="1341"/>
        <w:gridCol w:w="3799"/>
        <w:gridCol w:w="3886"/>
      </w:tblGrid>
      <w:tr w:rsidR="00863938" w:rsidRPr="00863938" w:rsidTr="008639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Paper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N5 Physics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Higher Physics</w:t>
            </w:r>
          </w:p>
        </w:tc>
      </w:tr>
      <w:tr w:rsidR="00863938" w:rsidRPr="00863938" w:rsidTr="008639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Dynamics and Space</w:t>
            </w:r>
          </w:p>
          <w:p w:rsidR="00863938" w:rsidRPr="00863938" w:rsidRDefault="00863938" w:rsidP="00863938">
            <w:r w:rsidRPr="00863938">
              <w:t>44 marks - 50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Our Dynamic Universe</w:t>
            </w:r>
          </w:p>
          <w:p w:rsidR="00863938" w:rsidRPr="00863938" w:rsidRDefault="00863938" w:rsidP="00863938">
            <w:r w:rsidRPr="00863938">
              <w:t>53 marks  - 62 minutes</w:t>
            </w:r>
          </w:p>
        </w:tc>
      </w:tr>
      <w:tr w:rsidR="00863938" w:rsidRPr="00863938" w:rsidTr="008639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 xml:space="preserve">Electricity and </w:t>
            </w:r>
            <w:proofErr w:type="spellStart"/>
            <w:r w:rsidRPr="00863938">
              <w:t>PoM</w:t>
            </w:r>
            <w:proofErr w:type="spellEnd"/>
          </w:p>
          <w:p w:rsidR="00863938" w:rsidRPr="00863938" w:rsidRDefault="00863938" w:rsidP="00863938">
            <w:r w:rsidRPr="00863938">
              <w:t>47 marks - 50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Particles and Waves</w:t>
            </w:r>
          </w:p>
          <w:p w:rsidR="00863938" w:rsidRPr="00863938" w:rsidRDefault="00863938" w:rsidP="00863938">
            <w:r w:rsidRPr="00863938">
              <w:t>64 marks - 74 minutes</w:t>
            </w:r>
          </w:p>
        </w:tc>
      </w:tr>
      <w:tr w:rsidR="00863938" w:rsidRPr="00863938" w:rsidTr="0086393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Waves and Radiation</w:t>
            </w:r>
          </w:p>
          <w:p w:rsidR="00863938" w:rsidRPr="00863938" w:rsidRDefault="00863938" w:rsidP="00863938">
            <w:r w:rsidRPr="00863938">
              <w:t>44 marks - 50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938" w:rsidRPr="00863938" w:rsidRDefault="00863938" w:rsidP="00863938">
            <w:r w:rsidRPr="00863938">
              <w:t>Electricity</w:t>
            </w:r>
          </w:p>
          <w:p w:rsidR="00863938" w:rsidRPr="00863938" w:rsidRDefault="00863938" w:rsidP="00863938">
            <w:r w:rsidRPr="00863938">
              <w:t>38 marks - 44 minutes</w:t>
            </w:r>
          </w:p>
        </w:tc>
      </w:tr>
    </w:tbl>
    <w:p w:rsidR="00A30561" w:rsidRDefault="00863938">
      <w:bookmarkStart w:id="0" w:name="_GoBack"/>
      <w:bookmarkEnd w:id="0"/>
    </w:p>
    <w:sectPr w:rsidR="00A30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B3"/>
    <w:rsid w:val="00863938"/>
    <w:rsid w:val="00892DD9"/>
    <w:rsid w:val="00C716B3"/>
    <w:rsid w:val="00C80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271ED-5E9D-4719-9725-CAB3B181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2333</Characters>
  <Application>Microsoft Office Word</Application>
  <DocSecurity>0</DocSecurity>
  <Lines>19</Lines>
  <Paragraphs>5</Paragraphs>
  <ScaleCrop>false</ScaleCrop>
  <Company>Midlothian Council</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Fair</dc:creator>
  <cp:keywords/>
  <dc:description/>
  <cp:lastModifiedBy>James Fair</cp:lastModifiedBy>
  <cp:revision>2</cp:revision>
  <dcterms:created xsi:type="dcterms:W3CDTF">2021-05-05T13:50:00Z</dcterms:created>
  <dcterms:modified xsi:type="dcterms:W3CDTF">2021-05-05T13:50:00Z</dcterms:modified>
</cp:coreProperties>
</file>