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A7" w:rsidRDefault="002120A7" w:rsidP="007E70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84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5809615</wp:posOffset>
            </wp:positionH>
            <wp:positionV relativeFrom="paragraph">
              <wp:posOffset>0</wp:posOffset>
            </wp:positionV>
            <wp:extent cx="819150" cy="6667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84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7672" cy="820412"/>
            <wp:effectExtent l="0" t="0" r="8255" b="0"/>
            <wp:wrapTight wrapText="bothSides">
              <wp:wrapPolygon edited="0">
                <wp:start x="0" y="0"/>
                <wp:lineTo x="0" y="21081"/>
                <wp:lineTo x="21256" y="21081"/>
                <wp:lineTo x="21256" y="0"/>
                <wp:lineTo x="0" y="0"/>
              </wp:wrapPolygon>
            </wp:wrapTight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2" cy="82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053" w:rsidRPr="00D56050">
        <w:rPr>
          <w:rFonts w:asciiTheme="minorHAnsi" w:hAnsiTheme="minorHAnsi" w:cstheme="minorHAnsi"/>
          <w:b/>
          <w:sz w:val="22"/>
          <w:szCs w:val="22"/>
        </w:rPr>
        <w:t>Ne</w:t>
      </w:r>
      <w:r>
        <w:rPr>
          <w:rFonts w:asciiTheme="minorHAnsi" w:hAnsiTheme="minorHAnsi" w:cstheme="minorHAnsi"/>
          <w:b/>
          <w:sz w:val="22"/>
          <w:szCs w:val="22"/>
        </w:rPr>
        <w:t xml:space="preserve">wbattle Community High School </w:t>
      </w:r>
    </w:p>
    <w:p w:rsidR="007E7053" w:rsidRPr="00D56050" w:rsidRDefault="007E7053" w:rsidP="007E70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050">
        <w:rPr>
          <w:rFonts w:asciiTheme="minorHAnsi" w:hAnsiTheme="minorHAnsi" w:cstheme="minorHAnsi"/>
          <w:b/>
          <w:sz w:val="22"/>
          <w:szCs w:val="22"/>
        </w:rPr>
        <w:t xml:space="preserve">Parent Council </w:t>
      </w:r>
      <w:r w:rsidR="00907750" w:rsidRPr="00D56050">
        <w:rPr>
          <w:rFonts w:asciiTheme="minorHAnsi" w:hAnsiTheme="minorHAnsi" w:cstheme="minorHAnsi"/>
          <w:b/>
          <w:sz w:val="22"/>
          <w:szCs w:val="22"/>
        </w:rPr>
        <w:t xml:space="preserve">Zoom </w:t>
      </w:r>
      <w:r w:rsidRPr="00D56050">
        <w:rPr>
          <w:rFonts w:asciiTheme="minorHAnsi" w:hAnsiTheme="minorHAnsi" w:cstheme="minorHAnsi"/>
          <w:b/>
          <w:sz w:val="22"/>
          <w:szCs w:val="22"/>
        </w:rPr>
        <w:t>Meeting</w:t>
      </w:r>
    </w:p>
    <w:p w:rsidR="007E7053" w:rsidRPr="00D56050" w:rsidRDefault="008C568B" w:rsidP="007E70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</w:t>
      </w:r>
      <w:r w:rsidR="005B3814" w:rsidRPr="005B381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B3814">
        <w:rPr>
          <w:rFonts w:asciiTheme="minorHAnsi" w:hAnsiTheme="minorHAnsi" w:cstheme="minorHAnsi"/>
          <w:b/>
          <w:sz w:val="22"/>
          <w:szCs w:val="22"/>
        </w:rPr>
        <w:t xml:space="preserve"> February 202</w:t>
      </w:r>
      <w:r w:rsidR="0072247A">
        <w:rPr>
          <w:rFonts w:asciiTheme="minorHAnsi" w:hAnsiTheme="minorHAnsi" w:cstheme="minorHAnsi"/>
          <w:b/>
          <w:sz w:val="22"/>
          <w:szCs w:val="22"/>
        </w:rPr>
        <w:t>1</w:t>
      </w:r>
      <w:r w:rsidR="002120A7">
        <w:rPr>
          <w:rFonts w:asciiTheme="minorHAnsi" w:hAnsiTheme="minorHAnsi" w:cstheme="minorHAnsi"/>
          <w:b/>
          <w:sz w:val="22"/>
          <w:szCs w:val="22"/>
        </w:rPr>
        <w:t>, 7pm</w:t>
      </w:r>
    </w:p>
    <w:p w:rsidR="00FD4E6E" w:rsidRPr="00D56050" w:rsidRDefault="00FD4E6E" w:rsidP="007E70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7053" w:rsidRPr="00D56050" w:rsidRDefault="007E7053" w:rsidP="007E705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20A7" w:rsidRDefault="002120A7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0F550D" w:rsidRPr="00D56050" w:rsidRDefault="000F550D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sz w:val="22"/>
          <w:szCs w:val="22"/>
        </w:rPr>
        <w:t>Present</w:t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="002B3FA2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</w:rPr>
        <w:t>Apologies</w:t>
      </w:r>
    </w:p>
    <w:p w:rsidR="002B3FA2" w:rsidRDefault="00C66E5F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G McMillan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Head Teacher</w:t>
      </w:r>
      <w:r w:rsidR="005B3814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B3814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B3814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M Winning</w:t>
      </w:r>
      <w:r w:rsidR="005B3814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B3814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</w:p>
    <w:p w:rsidR="002B3FA2" w:rsidRPr="00D56050" w:rsidRDefault="002B3FA2" w:rsidP="002B3FA2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C Park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Parent/Chair</w:t>
      </w:r>
    </w:p>
    <w:p w:rsidR="00C66E5F" w:rsidRPr="00D56050" w:rsidRDefault="002B3FA2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P Macintosh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Parent</w:t>
      </w:r>
      <w:r w:rsidR="00C66E5F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C66E5F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0F550D" w:rsidRPr="00D56050" w:rsidRDefault="00C228BA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 Donaldson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C228BA" w:rsidRDefault="00C228BA" w:rsidP="00C228BA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 Westaby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Parent/Vice Chair</w:t>
      </w:r>
      <w:r w:rsidR="00C66E5F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860206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907750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907750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907750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   </w:t>
      </w:r>
    </w:p>
    <w:p w:rsidR="00C228BA" w:rsidRPr="00D56050" w:rsidRDefault="00C228BA" w:rsidP="00C228BA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K Maynard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  <w:r w:rsidR="005209F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209F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209F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0F550D" w:rsidRPr="00D56050" w:rsidRDefault="002B3FA2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</w:t>
      </w:r>
      <w:r w:rsidR="00C228B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proofErr w:type="spellStart"/>
      <w:r w:rsidR="00C228BA">
        <w:rPr>
          <w:rFonts w:asciiTheme="minorHAnsi" w:hAnsiTheme="minorHAnsi" w:cstheme="minorHAnsi"/>
          <w:b w:val="0"/>
          <w:sz w:val="22"/>
          <w:szCs w:val="22"/>
          <w:u w:val="none"/>
        </w:rPr>
        <w:t>Iley</w:t>
      </w:r>
      <w:proofErr w:type="spellEnd"/>
      <w:r w:rsidR="00C228B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C228B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C228BA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  <w:r w:rsidR="000F550D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0F550D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0F550D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4611A9" w:rsidRPr="00D56050" w:rsidRDefault="004611A9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S Duncan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</w:p>
    <w:p w:rsidR="004611A9" w:rsidRDefault="00D56050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S Fairley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4611A9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Parent</w:t>
      </w:r>
    </w:p>
    <w:p w:rsidR="00C228BA" w:rsidRDefault="00C228BA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L Roxburgh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</w:p>
    <w:p w:rsidR="002B3FA2" w:rsidRDefault="002B3FA2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C Beattie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Counsellor</w:t>
      </w:r>
    </w:p>
    <w:p w:rsidR="005B3814" w:rsidRDefault="00FF732B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J Harvey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</w:p>
    <w:p w:rsidR="005B3814" w:rsidRDefault="00FF732B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F Oswald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</w:p>
    <w:p w:rsidR="000F550D" w:rsidRPr="00D56050" w:rsidRDefault="00C228BA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L MacLeod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Clerk</w:t>
      </w:r>
    </w:p>
    <w:p w:rsidR="00F12402" w:rsidRPr="00D56050" w:rsidRDefault="00F12402" w:rsidP="00F12402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7B7213" w:rsidRPr="00D56050" w:rsidRDefault="007B7213" w:rsidP="007E7053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</w:rPr>
      </w:pPr>
    </w:p>
    <w:p w:rsidR="00735CAF" w:rsidRDefault="005B3814" w:rsidP="004E0F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Senior Phase Return</w:t>
      </w:r>
    </w:p>
    <w:p w:rsidR="00DD4F70" w:rsidRDefault="00FF732B" w:rsidP="00DD4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enjoyed having some of our</w:t>
      </w:r>
      <w:r w:rsidR="00811355">
        <w:rPr>
          <w:rFonts w:asciiTheme="minorHAnsi" w:hAnsiTheme="minorHAnsi" w:cstheme="minorHAnsi"/>
          <w:sz w:val="22"/>
          <w:szCs w:val="22"/>
        </w:rPr>
        <w:t xml:space="preserve"> senior phase</w:t>
      </w:r>
      <w:r>
        <w:rPr>
          <w:rFonts w:asciiTheme="minorHAnsi" w:hAnsiTheme="minorHAnsi" w:cstheme="minorHAnsi"/>
          <w:sz w:val="22"/>
          <w:szCs w:val="22"/>
        </w:rPr>
        <w:t xml:space="preserve"> pupils in this week to assist with the completion of their SQA coursework.  We are permitted to have between 5-8% of pupils in each day, however the hub pupils are included in this also.  We realise that there has been a lot of information communicated recently</w:t>
      </w:r>
      <w:r w:rsidR="00EC0785">
        <w:rPr>
          <w:rFonts w:asciiTheme="minorHAnsi" w:hAnsiTheme="minorHAnsi" w:cstheme="minorHAnsi"/>
          <w:sz w:val="22"/>
          <w:szCs w:val="22"/>
        </w:rPr>
        <w:t xml:space="preserve"> about pupils returning to school</w:t>
      </w:r>
      <w:r>
        <w:rPr>
          <w:rFonts w:asciiTheme="minorHAnsi" w:hAnsiTheme="minorHAnsi" w:cstheme="minorHAnsi"/>
          <w:sz w:val="22"/>
          <w:szCs w:val="22"/>
        </w:rPr>
        <w:t>, therefore we have been sending a m</w:t>
      </w:r>
      <w:r w:rsidR="005B3814">
        <w:rPr>
          <w:rFonts w:asciiTheme="minorHAnsi" w:hAnsiTheme="minorHAnsi" w:cstheme="minorHAnsi"/>
          <w:sz w:val="22"/>
          <w:szCs w:val="22"/>
        </w:rPr>
        <w:t>essage</w:t>
      </w:r>
      <w:r>
        <w:rPr>
          <w:rFonts w:asciiTheme="minorHAnsi" w:hAnsiTheme="minorHAnsi" w:cstheme="minorHAnsi"/>
          <w:sz w:val="22"/>
          <w:szCs w:val="22"/>
        </w:rPr>
        <w:t xml:space="preserve"> to parent/carers the day prior to pupils attending </w:t>
      </w:r>
      <w:r w:rsidR="00EC0785">
        <w:rPr>
          <w:rFonts w:asciiTheme="minorHAnsi" w:hAnsiTheme="minorHAnsi" w:cstheme="minorHAnsi"/>
          <w:sz w:val="22"/>
          <w:szCs w:val="22"/>
        </w:rPr>
        <w:t>as confirmation that we are expecting to see their child</w:t>
      </w:r>
      <w:r>
        <w:rPr>
          <w:rFonts w:asciiTheme="minorHAnsi" w:hAnsiTheme="minorHAnsi" w:cstheme="minorHAnsi"/>
          <w:sz w:val="22"/>
          <w:szCs w:val="22"/>
        </w:rPr>
        <w:t>.</w:t>
      </w:r>
      <w:r w:rsidR="005B381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B3814" w:rsidRDefault="005B3814" w:rsidP="00DD4F70">
      <w:pPr>
        <w:rPr>
          <w:rFonts w:asciiTheme="minorHAnsi" w:hAnsiTheme="minorHAnsi" w:cstheme="minorHAnsi"/>
          <w:sz w:val="22"/>
          <w:szCs w:val="22"/>
        </w:rPr>
      </w:pPr>
    </w:p>
    <w:p w:rsidR="005B3814" w:rsidRPr="005B3814" w:rsidRDefault="005B3814" w:rsidP="00DD4F70">
      <w:pPr>
        <w:rPr>
          <w:rFonts w:asciiTheme="minorHAnsi" w:hAnsiTheme="minorHAnsi" w:cstheme="minorHAnsi"/>
          <w:b/>
          <w:sz w:val="22"/>
          <w:szCs w:val="22"/>
        </w:rPr>
      </w:pPr>
      <w:r w:rsidRPr="005B3814">
        <w:rPr>
          <w:rFonts w:asciiTheme="minorHAnsi" w:hAnsiTheme="minorHAnsi" w:cstheme="minorHAnsi"/>
          <w:b/>
          <w:sz w:val="22"/>
          <w:szCs w:val="22"/>
        </w:rPr>
        <w:t>First Minister Announcement</w:t>
      </w:r>
    </w:p>
    <w:p w:rsidR="005B3814" w:rsidRDefault="005B3814" w:rsidP="00DD4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Pending the infection rates and scientific advice, there will be an increased number of pupils returning on 15</w:t>
      </w:r>
      <w:r w:rsidRPr="005B38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March 2021.  At the moment, we don’t know more than this.  </w:t>
      </w:r>
    </w:p>
    <w:p w:rsidR="005B3814" w:rsidRDefault="005B3814" w:rsidP="00DD4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Staffing – teachers</w:t>
      </w:r>
      <w:r w:rsidR="00FF732B">
        <w:rPr>
          <w:rFonts w:asciiTheme="minorHAnsi" w:hAnsiTheme="minorHAnsi" w:cstheme="minorHAnsi"/>
          <w:sz w:val="22"/>
          <w:szCs w:val="22"/>
        </w:rPr>
        <w:t xml:space="preserve"> still</w:t>
      </w:r>
      <w:r>
        <w:rPr>
          <w:rFonts w:asciiTheme="minorHAnsi" w:hAnsiTheme="minorHAnsi" w:cstheme="minorHAnsi"/>
          <w:sz w:val="22"/>
          <w:szCs w:val="22"/>
        </w:rPr>
        <w:t xml:space="preserve"> have to monitor S1-3 </w:t>
      </w:r>
      <w:r w:rsidR="00FF732B">
        <w:rPr>
          <w:rFonts w:asciiTheme="minorHAnsi" w:hAnsiTheme="minorHAnsi" w:cstheme="minorHAnsi"/>
          <w:sz w:val="22"/>
          <w:szCs w:val="22"/>
        </w:rPr>
        <w:t xml:space="preserve">pupils who are </w:t>
      </w:r>
      <w:r>
        <w:rPr>
          <w:rFonts w:asciiTheme="minorHAnsi" w:hAnsiTheme="minorHAnsi" w:cstheme="minorHAnsi"/>
          <w:sz w:val="22"/>
          <w:szCs w:val="22"/>
        </w:rPr>
        <w:t>remote learning (live opportunities),</w:t>
      </w:r>
      <w:r w:rsidR="00FF732B">
        <w:rPr>
          <w:rFonts w:asciiTheme="minorHAnsi" w:hAnsiTheme="minorHAnsi" w:cstheme="minorHAnsi"/>
          <w:sz w:val="22"/>
          <w:szCs w:val="22"/>
        </w:rPr>
        <w:t xml:space="preserve"> along with Senior P</w:t>
      </w:r>
      <w:r>
        <w:rPr>
          <w:rFonts w:asciiTheme="minorHAnsi" w:hAnsiTheme="minorHAnsi" w:cstheme="minorHAnsi"/>
          <w:sz w:val="22"/>
          <w:szCs w:val="22"/>
        </w:rPr>
        <w:t xml:space="preserve">hase </w:t>
      </w:r>
      <w:r w:rsidR="008B12B6">
        <w:rPr>
          <w:rFonts w:asciiTheme="minorHAnsi" w:hAnsiTheme="minorHAnsi" w:cstheme="minorHAnsi"/>
          <w:sz w:val="22"/>
          <w:szCs w:val="22"/>
        </w:rPr>
        <w:t>potentially being in school</w:t>
      </w:r>
      <w:r w:rsidR="00FF732B">
        <w:rPr>
          <w:rFonts w:asciiTheme="minorHAnsi" w:hAnsiTheme="minorHAnsi" w:cstheme="minorHAnsi"/>
          <w:sz w:val="22"/>
          <w:szCs w:val="22"/>
        </w:rPr>
        <w:t xml:space="preserve"> so at the minute we are still unsure how this will work</w:t>
      </w:r>
      <w:r>
        <w:rPr>
          <w:rFonts w:asciiTheme="minorHAnsi" w:hAnsiTheme="minorHAnsi" w:cstheme="minorHAnsi"/>
          <w:sz w:val="22"/>
          <w:szCs w:val="22"/>
        </w:rPr>
        <w:t>.</w:t>
      </w:r>
      <w:r w:rsidR="008B12B6">
        <w:rPr>
          <w:rFonts w:asciiTheme="minorHAnsi" w:hAnsiTheme="minorHAnsi" w:cstheme="minorHAnsi"/>
          <w:sz w:val="22"/>
          <w:szCs w:val="22"/>
        </w:rPr>
        <w:t xml:space="preserve">  We will share more once we know it.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B3814" w:rsidRDefault="005B3814" w:rsidP="00DD4F70">
      <w:pPr>
        <w:rPr>
          <w:rFonts w:asciiTheme="minorHAnsi" w:hAnsiTheme="minorHAnsi" w:cstheme="minorHAnsi"/>
          <w:sz w:val="22"/>
          <w:szCs w:val="22"/>
        </w:rPr>
      </w:pPr>
    </w:p>
    <w:p w:rsidR="005B3814" w:rsidRPr="00FF732B" w:rsidRDefault="008B12B6" w:rsidP="00DD4F7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Colin</w:t>
      </w:r>
      <w:r w:rsidR="005B3814" w:rsidRPr="00FF732B">
        <w:rPr>
          <w:rFonts w:asciiTheme="minorHAnsi" w:hAnsiTheme="minorHAnsi" w:cstheme="minorHAnsi"/>
          <w:i/>
          <w:sz w:val="22"/>
          <w:szCs w:val="22"/>
        </w:rPr>
        <w:t xml:space="preserve"> added to this stating that this depends on how far ahead we get with vaccines.  </w:t>
      </w:r>
    </w:p>
    <w:p w:rsidR="005B3814" w:rsidRDefault="005B3814" w:rsidP="00DD4F70">
      <w:pPr>
        <w:rPr>
          <w:rFonts w:asciiTheme="minorHAnsi" w:hAnsiTheme="minorHAnsi" w:cstheme="minorHAnsi"/>
          <w:sz w:val="22"/>
          <w:szCs w:val="22"/>
        </w:rPr>
      </w:pPr>
    </w:p>
    <w:p w:rsidR="005B3814" w:rsidRDefault="005B3814" w:rsidP="00DD4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was then a discussion around pupils having study catch ups on Easter/Weekends/Summer (like some private schools</w:t>
      </w:r>
      <w:r w:rsidR="00FF732B">
        <w:rPr>
          <w:rFonts w:asciiTheme="minorHAnsi" w:hAnsiTheme="minorHAnsi" w:cstheme="minorHAnsi"/>
          <w:sz w:val="22"/>
          <w:szCs w:val="22"/>
        </w:rPr>
        <w:t xml:space="preserve"> are doing</w:t>
      </w:r>
      <w:r>
        <w:rPr>
          <w:rFonts w:asciiTheme="minorHAnsi" w:hAnsiTheme="minorHAnsi" w:cstheme="minorHAnsi"/>
          <w:sz w:val="22"/>
          <w:szCs w:val="22"/>
        </w:rPr>
        <w:t xml:space="preserve">).  Gib responded </w:t>
      </w:r>
      <w:r w:rsidR="00EC0785">
        <w:rPr>
          <w:rFonts w:asciiTheme="minorHAnsi" w:hAnsiTheme="minorHAnsi" w:cstheme="minorHAnsi"/>
          <w:sz w:val="22"/>
          <w:szCs w:val="22"/>
        </w:rPr>
        <w:t xml:space="preserve">saying </w:t>
      </w:r>
      <w:r>
        <w:rPr>
          <w:rFonts w:asciiTheme="minorHAnsi" w:hAnsiTheme="minorHAnsi" w:cstheme="minorHAnsi"/>
          <w:sz w:val="22"/>
          <w:szCs w:val="22"/>
        </w:rPr>
        <w:t>that he doesn’t think this would help the pupils who do need help.  The same pupils will attend and are not necessarily the pupils who require the help.</w:t>
      </w:r>
      <w:r w:rsidR="008B12B6">
        <w:rPr>
          <w:rFonts w:asciiTheme="minorHAnsi" w:hAnsiTheme="minorHAnsi" w:cstheme="minorHAnsi"/>
          <w:sz w:val="22"/>
          <w:szCs w:val="22"/>
        </w:rPr>
        <w:t xml:space="preserve">  We will still be running our Easter Study sessions for pupils, which are optional.</w:t>
      </w:r>
    </w:p>
    <w:p w:rsidR="005B3814" w:rsidRDefault="009D43A9" w:rsidP="00DD4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asked for more funds for staffing to allow smaller classes and better quality lessons for pupils.</w:t>
      </w:r>
    </w:p>
    <w:p w:rsidR="00FF732B" w:rsidRDefault="00FF732B" w:rsidP="00DD4F70">
      <w:pPr>
        <w:rPr>
          <w:rFonts w:asciiTheme="minorHAnsi" w:hAnsiTheme="minorHAnsi" w:cstheme="minorHAnsi"/>
          <w:sz w:val="22"/>
          <w:szCs w:val="22"/>
        </w:rPr>
      </w:pPr>
    </w:p>
    <w:p w:rsidR="008464DF" w:rsidRDefault="009D43A9" w:rsidP="00DD4F70">
      <w:pPr>
        <w:rPr>
          <w:rFonts w:asciiTheme="minorHAnsi" w:hAnsiTheme="minorHAnsi" w:cstheme="minorHAnsi"/>
          <w:sz w:val="22"/>
          <w:szCs w:val="22"/>
        </w:rPr>
      </w:pPr>
      <w:r w:rsidRPr="00EC0785">
        <w:rPr>
          <w:rFonts w:asciiTheme="minorHAnsi" w:hAnsiTheme="minorHAnsi" w:cstheme="minorHAnsi"/>
          <w:i/>
          <w:sz w:val="22"/>
          <w:szCs w:val="22"/>
        </w:rPr>
        <w:t>Question</w:t>
      </w:r>
      <w:r>
        <w:rPr>
          <w:rFonts w:asciiTheme="minorHAnsi" w:hAnsiTheme="minorHAnsi" w:cstheme="minorHAnsi"/>
          <w:sz w:val="22"/>
          <w:szCs w:val="22"/>
        </w:rPr>
        <w:t xml:space="preserve"> – Have we had any sense from SQA </w:t>
      </w:r>
      <w:r w:rsidR="008B12B6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>they might adapt assessments</w:t>
      </w:r>
      <w:r w:rsidR="008464DF">
        <w:rPr>
          <w:rFonts w:asciiTheme="minorHAnsi" w:hAnsiTheme="minorHAnsi" w:cstheme="minorHAnsi"/>
          <w:sz w:val="22"/>
          <w:szCs w:val="22"/>
        </w:rPr>
        <w:t xml:space="preserve"> in the light of</w:t>
      </w:r>
      <w:r w:rsidR="005B7D0C">
        <w:rPr>
          <w:rFonts w:asciiTheme="minorHAnsi" w:hAnsiTheme="minorHAnsi" w:cstheme="minorHAnsi"/>
          <w:sz w:val="22"/>
          <w:szCs w:val="22"/>
        </w:rPr>
        <w:t xml:space="preserve"> the longer</w:t>
      </w:r>
      <w:r w:rsidR="008464DF">
        <w:rPr>
          <w:rFonts w:asciiTheme="minorHAnsi" w:hAnsiTheme="minorHAnsi" w:cstheme="minorHAnsi"/>
          <w:sz w:val="22"/>
          <w:szCs w:val="22"/>
        </w:rPr>
        <w:t xml:space="preserve"> pupils aren’t back in school, the less opportunity they have to prepare and achieve their predicted grades?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D43A9" w:rsidRDefault="008464DF" w:rsidP="00DD4F70">
      <w:pPr>
        <w:rPr>
          <w:rFonts w:asciiTheme="minorHAnsi" w:hAnsiTheme="minorHAnsi" w:cstheme="minorHAnsi"/>
          <w:sz w:val="22"/>
          <w:szCs w:val="22"/>
        </w:rPr>
      </w:pPr>
      <w:r w:rsidRPr="00EC0785">
        <w:rPr>
          <w:rFonts w:asciiTheme="minorHAnsi" w:hAnsiTheme="minorHAnsi" w:cstheme="minorHAnsi"/>
          <w:i/>
          <w:sz w:val="22"/>
          <w:szCs w:val="22"/>
        </w:rPr>
        <w:t>Answer</w:t>
      </w:r>
      <w:r>
        <w:rPr>
          <w:rFonts w:asciiTheme="minorHAnsi" w:hAnsiTheme="minorHAnsi" w:cstheme="minorHAnsi"/>
          <w:sz w:val="22"/>
          <w:szCs w:val="22"/>
        </w:rPr>
        <w:t xml:space="preserve"> - We </w:t>
      </w:r>
      <w:r w:rsidR="009D43A9">
        <w:rPr>
          <w:rFonts w:asciiTheme="minorHAnsi" w:hAnsiTheme="minorHAnsi" w:cstheme="minorHAnsi"/>
          <w:sz w:val="22"/>
          <w:szCs w:val="22"/>
        </w:rPr>
        <w:t>are asking for more deadlines</w:t>
      </w:r>
      <w:r>
        <w:rPr>
          <w:rFonts w:asciiTheme="minorHAnsi" w:hAnsiTheme="minorHAnsi" w:cstheme="minorHAnsi"/>
          <w:sz w:val="22"/>
          <w:szCs w:val="22"/>
        </w:rPr>
        <w:t xml:space="preserve"> from the SQA</w:t>
      </w:r>
      <w:r w:rsidR="009D43A9">
        <w:rPr>
          <w:rFonts w:asciiTheme="minorHAnsi" w:hAnsiTheme="minorHAnsi" w:cstheme="minorHAnsi"/>
          <w:sz w:val="22"/>
          <w:szCs w:val="22"/>
        </w:rPr>
        <w:t xml:space="preserve"> at the moment.  We do not want to land formal assessments on pupils as soon as they return.  </w:t>
      </w:r>
    </w:p>
    <w:p w:rsidR="009D43A9" w:rsidRDefault="009D43A9" w:rsidP="009D43A9">
      <w:pPr>
        <w:rPr>
          <w:rFonts w:asciiTheme="minorHAnsi" w:hAnsiTheme="minorHAnsi" w:cstheme="minorHAnsi"/>
          <w:sz w:val="22"/>
          <w:szCs w:val="22"/>
        </w:rPr>
      </w:pPr>
    </w:p>
    <w:p w:rsidR="009D43A9" w:rsidRPr="009D43A9" w:rsidRDefault="009D43A9" w:rsidP="009D43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Exam leave – doubtful that there will be an ‘exam leave’ after such a long period off school, we would prefer to ha</w:t>
      </w:r>
      <w:r w:rsidR="008464DF">
        <w:rPr>
          <w:rFonts w:asciiTheme="minorHAnsi" w:hAnsiTheme="minorHAnsi" w:cstheme="minorHAnsi"/>
          <w:sz w:val="22"/>
          <w:szCs w:val="22"/>
        </w:rPr>
        <w:t>ve our pupils in the building.  However this is something that we will consult parent/carers on before deciding.</w:t>
      </w:r>
    </w:p>
    <w:p w:rsidR="001F54BF" w:rsidRPr="00EC0785" w:rsidRDefault="009D43A9" w:rsidP="009D43A9">
      <w:pPr>
        <w:rPr>
          <w:rFonts w:asciiTheme="minorHAnsi" w:hAnsiTheme="minorHAnsi" w:cstheme="minorHAnsi"/>
          <w:i/>
          <w:color w:val="FF0000"/>
        </w:rPr>
      </w:pPr>
      <w:r w:rsidRPr="008B12B6">
        <w:rPr>
          <w:rFonts w:asciiTheme="minorHAnsi" w:hAnsiTheme="minorHAnsi" w:cstheme="minorHAnsi"/>
        </w:rPr>
        <w:br/>
      </w:r>
      <w:r w:rsidR="00EC0785" w:rsidRPr="00EC0785">
        <w:rPr>
          <w:rFonts w:asciiTheme="minorHAnsi" w:hAnsiTheme="minorHAnsi" w:cstheme="minorHAnsi"/>
          <w:i/>
          <w:sz w:val="22"/>
          <w:szCs w:val="22"/>
        </w:rPr>
        <w:t>Q</w:t>
      </w:r>
      <w:r w:rsidRPr="00EC0785">
        <w:rPr>
          <w:rFonts w:asciiTheme="minorHAnsi" w:hAnsiTheme="minorHAnsi" w:cstheme="minorHAnsi"/>
          <w:i/>
          <w:sz w:val="22"/>
          <w:szCs w:val="22"/>
        </w:rPr>
        <w:t>uestion</w:t>
      </w:r>
      <w:r w:rsidRPr="009D43A9">
        <w:rPr>
          <w:rFonts w:asciiTheme="minorHAnsi" w:hAnsiTheme="minorHAnsi" w:cstheme="minorHAnsi"/>
          <w:sz w:val="22"/>
          <w:szCs w:val="22"/>
        </w:rPr>
        <w:t xml:space="preserve"> – Fiona </w:t>
      </w:r>
      <w:r>
        <w:rPr>
          <w:rFonts w:asciiTheme="minorHAnsi" w:hAnsiTheme="minorHAnsi" w:cstheme="minorHAnsi"/>
          <w:sz w:val="22"/>
          <w:szCs w:val="22"/>
        </w:rPr>
        <w:t>asked will there be</w:t>
      </w:r>
      <w:r w:rsidRPr="009D43A9">
        <w:rPr>
          <w:rFonts w:asciiTheme="minorHAnsi" w:hAnsiTheme="minorHAnsi" w:cstheme="minorHAnsi"/>
          <w:sz w:val="22"/>
          <w:szCs w:val="22"/>
        </w:rPr>
        <w:t xml:space="preserve"> extra support is in place for pressures with shortened assessment diet for pupils?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D43A9" w:rsidRDefault="002A2FA8" w:rsidP="009D43A9">
      <w:pPr>
        <w:rPr>
          <w:rFonts w:asciiTheme="minorHAnsi" w:hAnsiTheme="minorHAnsi" w:cstheme="minorHAnsi"/>
          <w:sz w:val="22"/>
          <w:szCs w:val="22"/>
        </w:rPr>
      </w:pPr>
      <w:r w:rsidRPr="00EC0785">
        <w:rPr>
          <w:rFonts w:asciiTheme="minorHAnsi" w:hAnsiTheme="minorHAnsi" w:cstheme="minorHAnsi"/>
          <w:i/>
          <w:sz w:val="22"/>
          <w:szCs w:val="22"/>
        </w:rPr>
        <w:lastRenderedPageBreak/>
        <w:t>Answer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9D43A9">
        <w:rPr>
          <w:rFonts w:asciiTheme="minorHAnsi" w:hAnsiTheme="minorHAnsi" w:cstheme="minorHAnsi"/>
          <w:sz w:val="22"/>
          <w:szCs w:val="22"/>
        </w:rPr>
        <w:t xml:space="preserve">Yes, </w:t>
      </w:r>
      <w:r>
        <w:rPr>
          <w:rFonts w:asciiTheme="minorHAnsi" w:hAnsiTheme="minorHAnsi" w:cstheme="minorHAnsi"/>
          <w:sz w:val="22"/>
          <w:szCs w:val="22"/>
        </w:rPr>
        <w:t xml:space="preserve">we have just launched the </w:t>
      </w:r>
      <w:r w:rsidR="009D43A9">
        <w:rPr>
          <w:rFonts w:asciiTheme="minorHAnsi" w:hAnsiTheme="minorHAnsi" w:cstheme="minorHAnsi"/>
          <w:sz w:val="22"/>
          <w:szCs w:val="22"/>
        </w:rPr>
        <w:t>mentor attain</w:t>
      </w:r>
      <w:r>
        <w:rPr>
          <w:rFonts w:asciiTheme="minorHAnsi" w:hAnsiTheme="minorHAnsi" w:cstheme="minorHAnsi"/>
          <w:sz w:val="22"/>
          <w:szCs w:val="22"/>
        </w:rPr>
        <w:t>ment programme for</w:t>
      </w:r>
      <w:r w:rsidR="001619DB">
        <w:rPr>
          <w:rFonts w:asciiTheme="minorHAnsi" w:hAnsiTheme="minorHAnsi" w:cstheme="minorHAnsi"/>
          <w:sz w:val="22"/>
          <w:szCs w:val="22"/>
        </w:rPr>
        <w:t xml:space="preserve"> pupils </w:t>
      </w:r>
      <w:r>
        <w:rPr>
          <w:rFonts w:asciiTheme="minorHAnsi" w:hAnsiTheme="minorHAnsi" w:cstheme="minorHAnsi"/>
          <w:sz w:val="22"/>
          <w:szCs w:val="22"/>
        </w:rPr>
        <w:t>who are</w:t>
      </w:r>
      <w:r w:rsidR="001619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senior phase and </w:t>
      </w:r>
      <w:r w:rsidR="001619DB">
        <w:rPr>
          <w:rFonts w:asciiTheme="minorHAnsi" w:hAnsiTheme="minorHAnsi" w:cstheme="minorHAnsi"/>
          <w:sz w:val="22"/>
          <w:szCs w:val="22"/>
        </w:rPr>
        <w:t>off trac</w:t>
      </w:r>
      <w:r>
        <w:rPr>
          <w:rFonts w:asciiTheme="minorHAnsi" w:hAnsiTheme="minorHAnsi" w:cstheme="minorHAnsi"/>
          <w:sz w:val="22"/>
          <w:szCs w:val="22"/>
        </w:rPr>
        <w:t>k in two or more subjects.  Our</w:t>
      </w:r>
      <w:r w:rsidR="001619DB">
        <w:rPr>
          <w:rFonts w:asciiTheme="minorHAnsi" w:hAnsiTheme="minorHAnsi" w:cstheme="minorHAnsi"/>
          <w:sz w:val="22"/>
          <w:szCs w:val="22"/>
        </w:rPr>
        <w:t xml:space="preserve"> masterclasses/revision/supported study</w:t>
      </w:r>
      <w:r>
        <w:rPr>
          <w:rFonts w:asciiTheme="minorHAnsi" w:hAnsiTheme="minorHAnsi" w:cstheme="minorHAnsi"/>
          <w:sz w:val="22"/>
          <w:szCs w:val="22"/>
        </w:rPr>
        <w:t xml:space="preserve"> will be returning</w:t>
      </w:r>
      <w:r w:rsidR="001619D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along with</w:t>
      </w:r>
      <w:r w:rsidR="001619DB">
        <w:rPr>
          <w:rFonts w:asciiTheme="minorHAnsi" w:hAnsiTheme="minorHAnsi" w:cstheme="minorHAnsi"/>
          <w:sz w:val="22"/>
          <w:szCs w:val="22"/>
        </w:rPr>
        <w:t xml:space="preserve"> Easter revision</w:t>
      </w:r>
      <w:r>
        <w:rPr>
          <w:rFonts w:asciiTheme="minorHAnsi" w:hAnsiTheme="minorHAnsi" w:cstheme="minorHAnsi"/>
          <w:sz w:val="22"/>
          <w:szCs w:val="22"/>
        </w:rPr>
        <w:t>.</w:t>
      </w:r>
      <w:r w:rsidR="001619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19DB" w:rsidRDefault="002A2FA8" w:rsidP="009D43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l</w:t>
      </w:r>
      <w:r w:rsidR="001619DB">
        <w:rPr>
          <w:rFonts w:asciiTheme="minorHAnsi" w:hAnsiTheme="minorHAnsi" w:cstheme="minorHAnsi"/>
          <w:sz w:val="22"/>
          <w:szCs w:val="22"/>
        </w:rPr>
        <w:t>imited</w:t>
      </w:r>
      <w:r>
        <w:rPr>
          <w:rFonts w:asciiTheme="minorHAnsi" w:hAnsiTheme="minorHAnsi" w:cstheme="minorHAnsi"/>
          <w:sz w:val="22"/>
          <w:szCs w:val="22"/>
        </w:rPr>
        <w:t xml:space="preserve">, targeted number of pupils will qualify for individual tutoring through a company called EH5. </w:t>
      </w:r>
      <w:r w:rsidR="001619DB">
        <w:rPr>
          <w:rFonts w:asciiTheme="minorHAnsi" w:hAnsiTheme="minorHAnsi" w:cstheme="minorHAnsi"/>
          <w:sz w:val="22"/>
          <w:szCs w:val="22"/>
        </w:rPr>
        <w:t>SEIC</w:t>
      </w:r>
      <w:r>
        <w:rPr>
          <w:rFonts w:asciiTheme="minorHAnsi" w:hAnsiTheme="minorHAnsi" w:cstheme="minorHAnsi"/>
          <w:sz w:val="22"/>
          <w:szCs w:val="22"/>
        </w:rPr>
        <w:t xml:space="preserve"> and Edinburgh University have also offered tutoring spaces for our pupils</w:t>
      </w:r>
      <w:r w:rsidR="001619DB">
        <w:rPr>
          <w:rFonts w:asciiTheme="minorHAnsi" w:hAnsiTheme="minorHAnsi" w:cstheme="minorHAnsi"/>
          <w:sz w:val="22"/>
          <w:szCs w:val="22"/>
        </w:rPr>
        <w:t>.</w:t>
      </w:r>
    </w:p>
    <w:p w:rsidR="009D43A9" w:rsidRDefault="001619DB" w:rsidP="009D43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BGE – Learning coaches</w:t>
      </w:r>
      <w:r w:rsidR="00EC0785">
        <w:rPr>
          <w:rFonts w:asciiTheme="minorHAnsi" w:hAnsiTheme="minorHAnsi" w:cstheme="minorHAnsi"/>
          <w:sz w:val="22"/>
          <w:szCs w:val="22"/>
        </w:rPr>
        <w:t xml:space="preserve"> are</w:t>
      </w:r>
      <w:r>
        <w:rPr>
          <w:rFonts w:asciiTheme="minorHAnsi" w:hAnsiTheme="minorHAnsi" w:cstheme="minorHAnsi"/>
          <w:sz w:val="22"/>
          <w:szCs w:val="22"/>
        </w:rPr>
        <w:t xml:space="preserve"> up and running</w:t>
      </w:r>
      <w:r w:rsidR="002A2FA8">
        <w:rPr>
          <w:rFonts w:asciiTheme="minorHAnsi" w:hAnsiTheme="minorHAnsi" w:cstheme="minorHAnsi"/>
          <w:sz w:val="22"/>
          <w:szCs w:val="22"/>
        </w:rPr>
        <w:t xml:space="preserve"> for our BGE pupils.  All s</w:t>
      </w:r>
      <w:r w:rsidR="00EC0785">
        <w:rPr>
          <w:rFonts w:asciiTheme="minorHAnsi" w:hAnsiTheme="minorHAnsi" w:cstheme="minorHAnsi"/>
          <w:sz w:val="22"/>
          <w:szCs w:val="22"/>
        </w:rPr>
        <w:t>taff have 9 pupils each who will</w:t>
      </w:r>
      <w:r w:rsidR="002A2FA8">
        <w:rPr>
          <w:rFonts w:asciiTheme="minorHAnsi" w:hAnsiTheme="minorHAnsi" w:cstheme="minorHAnsi"/>
          <w:sz w:val="22"/>
          <w:szCs w:val="22"/>
        </w:rPr>
        <w:t xml:space="preserve"> look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2A2FA8">
        <w:rPr>
          <w:rFonts w:asciiTheme="minorHAnsi" w:hAnsiTheme="minorHAnsi" w:cstheme="minorHAnsi"/>
          <w:sz w:val="22"/>
          <w:szCs w:val="22"/>
        </w:rPr>
        <w:t xml:space="preserve">their </w:t>
      </w:r>
      <w:r>
        <w:rPr>
          <w:rFonts w:asciiTheme="minorHAnsi" w:hAnsiTheme="minorHAnsi" w:cstheme="minorHAnsi"/>
          <w:sz w:val="22"/>
          <w:szCs w:val="22"/>
        </w:rPr>
        <w:t xml:space="preserve">engagement &amp; tracking and </w:t>
      </w:r>
      <w:r w:rsidR="00EC0785">
        <w:rPr>
          <w:rFonts w:asciiTheme="minorHAnsi" w:hAnsiTheme="minorHAnsi" w:cstheme="minorHAnsi"/>
          <w:sz w:val="22"/>
          <w:szCs w:val="22"/>
        </w:rPr>
        <w:t xml:space="preserve">will </w:t>
      </w:r>
      <w:r w:rsidR="002A2FA8">
        <w:rPr>
          <w:rFonts w:asciiTheme="minorHAnsi" w:hAnsiTheme="minorHAnsi" w:cstheme="minorHAnsi"/>
          <w:sz w:val="22"/>
          <w:szCs w:val="22"/>
        </w:rPr>
        <w:t>make</w:t>
      </w:r>
      <w:r>
        <w:rPr>
          <w:rFonts w:asciiTheme="minorHAnsi" w:hAnsiTheme="minorHAnsi" w:cstheme="minorHAnsi"/>
          <w:sz w:val="22"/>
          <w:szCs w:val="22"/>
        </w:rPr>
        <w:t xml:space="preserve"> a call home weekly</w:t>
      </w:r>
      <w:r w:rsidR="002A2FA8">
        <w:rPr>
          <w:rFonts w:asciiTheme="minorHAnsi" w:hAnsiTheme="minorHAnsi" w:cstheme="minorHAnsi"/>
          <w:sz w:val="22"/>
          <w:szCs w:val="22"/>
        </w:rPr>
        <w:t xml:space="preserve"> to discuss any issues the pupil may have and how they can support them better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2A2FA8">
        <w:rPr>
          <w:rFonts w:asciiTheme="minorHAnsi" w:hAnsiTheme="minorHAnsi" w:cstheme="minorHAnsi"/>
          <w:sz w:val="22"/>
          <w:szCs w:val="22"/>
        </w:rPr>
        <w:t>This new system only started this week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1619DB" w:rsidRDefault="001619DB" w:rsidP="009D43A9">
      <w:pPr>
        <w:rPr>
          <w:rFonts w:asciiTheme="minorHAnsi" w:hAnsiTheme="minorHAnsi" w:cstheme="minorHAnsi"/>
          <w:sz w:val="22"/>
          <w:szCs w:val="22"/>
        </w:rPr>
      </w:pPr>
    </w:p>
    <w:p w:rsidR="001619DB" w:rsidRDefault="001619DB" w:rsidP="009D43A9">
      <w:pPr>
        <w:rPr>
          <w:rFonts w:asciiTheme="minorHAnsi" w:hAnsiTheme="minorHAnsi" w:cstheme="minorHAnsi"/>
          <w:sz w:val="22"/>
          <w:szCs w:val="22"/>
        </w:rPr>
      </w:pPr>
      <w:r w:rsidRPr="00EC0785">
        <w:rPr>
          <w:rFonts w:asciiTheme="minorHAnsi" w:hAnsiTheme="minorHAnsi" w:cstheme="minorHAnsi"/>
          <w:i/>
          <w:sz w:val="22"/>
          <w:szCs w:val="22"/>
        </w:rPr>
        <w:t>Question</w:t>
      </w:r>
      <w:r>
        <w:rPr>
          <w:rFonts w:asciiTheme="minorHAnsi" w:hAnsiTheme="minorHAnsi" w:cstheme="minorHAnsi"/>
          <w:sz w:val="22"/>
          <w:szCs w:val="22"/>
        </w:rPr>
        <w:t xml:space="preserve"> – Colin advised that there will be money put into </w:t>
      </w:r>
      <w:r w:rsidR="008B12B6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mental health</w:t>
      </w:r>
      <w:r w:rsidR="002A2FA8">
        <w:rPr>
          <w:rFonts w:asciiTheme="minorHAnsi" w:hAnsiTheme="minorHAnsi" w:cstheme="minorHAnsi"/>
          <w:sz w:val="22"/>
          <w:szCs w:val="22"/>
        </w:rPr>
        <w:t xml:space="preserve"> of children by the Scottish Government</w:t>
      </w:r>
      <w:r>
        <w:rPr>
          <w:rFonts w:asciiTheme="minorHAnsi" w:hAnsiTheme="minorHAnsi" w:cstheme="minorHAnsi"/>
          <w:sz w:val="22"/>
          <w:szCs w:val="22"/>
        </w:rPr>
        <w:t xml:space="preserve">.  Do we have resources to make use of the money?  </w:t>
      </w:r>
    </w:p>
    <w:p w:rsidR="001619DB" w:rsidRDefault="002A2FA8" w:rsidP="009D43A9">
      <w:pPr>
        <w:rPr>
          <w:rFonts w:asciiTheme="minorHAnsi" w:hAnsiTheme="minorHAnsi" w:cstheme="minorHAnsi"/>
          <w:sz w:val="22"/>
          <w:szCs w:val="22"/>
        </w:rPr>
      </w:pPr>
      <w:r w:rsidRPr="00EC0785">
        <w:rPr>
          <w:rFonts w:asciiTheme="minorHAnsi" w:hAnsiTheme="minorHAnsi" w:cstheme="minorHAnsi"/>
          <w:i/>
          <w:sz w:val="22"/>
          <w:szCs w:val="22"/>
        </w:rPr>
        <w:t>Answer</w:t>
      </w:r>
      <w:r>
        <w:rPr>
          <w:rFonts w:asciiTheme="minorHAnsi" w:hAnsiTheme="minorHAnsi" w:cstheme="minorHAnsi"/>
          <w:sz w:val="22"/>
          <w:szCs w:val="22"/>
        </w:rPr>
        <w:t xml:space="preserve"> - Y</w:t>
      </w:r>
      <w:r w:rsidR="001619DB">
        <w:rPr>
          <w:rFonts w:asciiTheme="minorHAnsi" w:hAnsiTheme="minorHAnsi" w:cstheme="minorHAnsi"/>
          <w:sz w:val="22"/>
          <w:szCs w:val="22"/>
        </w:rPr>
        <w:t>es, we do currently have Mental Health and wellbeing units/awards, P</w:t>
      </w:r>
      <w:r>
        <w:rPr>
          <w:rFonts w:asciiTheme="minorHAnsi" w:hAnsiTheme="minorHAnsi" w:cstheme="minorHAnsi"/>
          <w:sz w:val="22"/>
          <w:szCs w:val="22"/>
        </w:rPr>
        <w:t>upil Care and Welfare Officers,</w:t>
      </w:r>
      <w:r w:rsidR="001619DB">
        <w:rPr>
          <w:rFonts w:asciiTheme="minorHAnsi" w:hAnsiTheme="minorHAnsi" w:cstheme="minorHAnsi"/>
          <w:sz w:val="22"/>
          <w:szCs w:val="22"/>
        </w:rPr>
        <w:t xml:space="preserve"> Home </w:t>
      </w:r>
      <w:r>
        <w:rPr>
          <w:rFonts w:asciiTheme="minorHAnsi" w:hAnsiTheme="minorHAnsi" w:cstheme="minorHAnsi"/>
          <w:sz w:val="22"/>
          <w:szCs w:val="22"/>
        </w:rPr>
        <w:t>School Practitioner, Mental Health A</w:t>
      </w:r>
      <w:r w:rsidR="001619DB">
        <w:rPr>
          <w:rFonts w:asciiTheme="minorHAnsi" w:hAnsiTheme="minorHAnsi" w:cstheme="minorHAnsi"/>
          <w:sz w:val="22"/>
          <w:szCs w:val="22"/>
        </w:rPr>
        <w:t>mbassadors (over 20 staff)</w:t>
      </w:r>
      <w:r>
        <w:rPr>
          <w:rFonts w:asciiTheme="minorHAnsi" w:hAnsiTheme="minorHAnsi" w:cstheme="minorHAnsi"/>
          <w:sz w:val="22"/>
          <w:szCs w:val="22"/>
        </w:rPr>
        <w:t xml:space="preserve"> within the school</w:t>
      </w:r>
      <w:r w:rsidR="001619DB">
        <w:rPr>
          <w:rFonts w:asciiTheme="minorHAnsi" w:hAnsiTheme="minorHAnsi" w:cstheme="minorHAnsi"/>
          <w:sz w:val="22"/>
          <w:szCs w:val="22"/>
        </w:rPr>
        <w:t xml:space="preserve">.  We are already looking at what resources would assist Newbattle </w:t>
      </w:r>
      <w:r w:rsidR="008B12B6">
        <w:rPr>
          <w:rFonts w:asciiTheme="minorHAnsi" w:hAnsiTheme="minorHAnsi" w:cstheme="minorHAnsi"/>
          <w:sz w:val="22"/>
          <w:szCs w:val="22"/>
        </w:rPr>
        <w:t xml:space="preserve">moving forward </w:t>
      </w:r>
      <w:r w:rsidR="001619DB">
        <w:rPr>
          <w:rFonts w:asciiTheme="minorHAnsi" w:hAnsiTheme="minorHAnsi" w:cstheme="minorHAnsi"/>
          <w:sz w:val="22"/>
          <w:szCs w:val="22"/>
        </w:rPr>
        <w:t>with this.</w:t>
      </w:r>
    </w:p>
    <w:p w:rsidR="001619DB" w:rsidRDefault="001619DB" w:rsidP="009D43A9">
      <w:pPr>
        <w:rPr>
          <w:rFonts w:asciiTheme="minorHAnsi" w:hAnsiTheme="minorHAnsi" w:cstheme="minorHAnsi"/>
          <w:sz w:val="22"/>
          <w:szCs w:val="22"/>
        </w:rPr>
      </w:pPr>
    </w:p>
    <w:p w:rsidR="001619DB" w:rsidRPr="001619DB" w:rsidRDefault="001619DB" w:rsidP="009D43A9">
      <w:pPr>
        <w:rPr>
          <w:rFonts w:asciiTheme="minorHAnsi" w:hAnsiTheme="minorHAnsi" w:cstheme="minorHAnsi"/>
          <w:b/>
          <w:sz w:val="22"/>
          <w:szCs w:val="22"/>
        </w:rPr>
      </w:pPr>
      <w:r w:rsidRPr="001619DB">
        <w:rPr>
          <w:rFonts w:asciiTheme="minorHAnsi" w:hAnsiTheme="minorHAnsi" w:cstheme="minorHAnsi"/>
          <w:b/>
          <w:sz w:val="22"/>
          <w:szCs w:val="22"/>
        </w:rPr>
        <w:t>Digital Centre</w:t>
      </w:r>
    </w:p>
    <w:p w:rsidR="001619DB" w:rsidRDefault="001619DB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 further £10.5million has been secured for</w:t>
      </w:r>
      <w:r w:rsidR="008B12B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the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Digital </w:t>
      </w:r>
      <w:r w:rsidR="002A2FA8">
        <w:rPr>
          <w:rFonts w:asciiTheme="minorHAnsi" w:hAnsiTheme="minorHAnsi" w:cstheme="minorHAnsi"/>
          <w:b w:val="0"/>
          <w:sz w:val="22"/>
          <w:szCs w:val="22"/>
          <w:u w:val="none"/>
        </w:rPr>
        <w:t>Strategy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 Midlothian.  This means that every young person in Midlothian will receive a device.  Newbattle will remain at the forefront with the Digital Centre of Excellence.   </w:t>
      </w:r>
    </w:p>
    <w:p w:rsidR="001619DB" w:rsidRDefault="001619DB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619DB" w:rsidRPr="00377F5E" w:rsidRDefault="001619DB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377F5E">
        <w:rPr>
          <w:rFonts w:asciiTheme="minorHAnsi" w:hAnsiTheme="minorHAnsi" w:cstheme="minorHAnsi"/>
          <w:sz w:val="22"/>
          <w:szCs w:val="22"/>
          <w:u w:val="none"/>
        </w:rPr>
        <w:t>Additional Comments</w:t>
      </w:r>
    </w:p>
    <w:p w:rsidR="001619DB" w:rsidRDefault="002A2FA8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“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>Parents Evening went really well – smooth and efficient</w:t>
      </w:r>
      <w:r w:rsidR="00811355">
        <w:rPr>
          <w:rFonts w:asciiTheme="minorHAnsi" w:hAnsiTheme="minorHAnsi" w:cstheme="minorHAnsi"/>
          <w:b w:val="0"/>
          <w:sz w:val="22"/>
          <w:szCs w:val="22"/>
          <w:u w:val="none"/>
        </w:rPr>
        <w:t>”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1619DB" w:rsidRDefault="00811355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“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>Testing set up went smoothly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”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1619DB" w:rsidRDefault="00811355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“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>Senior music pupils were delighted to be back in and was very well organised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”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1619DB" w:rsidRDefault="001619DB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811355" w:rsidRDefault="00811355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EC0785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Question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- P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>am asked about the plans for BGE Parents Evening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, in particular S3 pupils who are going through coursing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 </w:t>
      </w:r>
    </w:p>
    <w:p w:rsidR="001619DB" w:rsidRPr="009D43A9" w:rsidRDefault="00811355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EC0785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Answer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- </w:t>
      </w:r>
      <w:r w:rsidR="001619D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Gib advised that we have had to change the timeline for these things, however acknowledges that this has not yet been shared with parent/carers.  We will arrange to share this with </w:t>
      </w:r>
    </w:p>
    <w:sectPr w:rsidR="001619DB" w:rsidRPr="009D43A9" w:rsidSect="007E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A58"/>
    <w:multiLevelType w:val="hybridMultilevel"/>
    <w:tmpl w:val="12627AC4"/>
    <w:lvl w:ilvl="0" w:tplc="CC1E3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184"/>
    <w:multiLevelType w:val="hybridMultilevel"/>
    <w:tmpl w:val="E052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469"/>
    <w:multiLevelType w:val="hybridMultilevel"/>
    <w:tmpl w:val="B30AF33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E1662"/>
    <w:multiLevelType w:val="hybridMultilevel"/>
    <w:tmpl w:val="FE6AF65C"/>
    <w:lvl w:ilvl="0" w:tplc="C9485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6C9"/>
    <w:multiLevelType w:val="hybridMultilevel"/>
    <w:tmpl w:val="7BFA8AD2"/>
    <w:lvl w:ilvl="0" w:tplc="85D0E006">
      <w:start w:val="1"/>
      <w:numFmt w:val="decimal"/>
      <w:pStyle w:val="Heading"/>
      <w:lvlText w:val="%1."/>
      <w:lvlJc w:val="left"/>
      <w:pPr>
        <w:ind w:left="3214" w:hanging="94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151D2"/>
    <w:multiLevelType w:val="hybridMultilevel"/>
    <w:tmpl w:val="27E4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423AB"/>
    <w:multiLevelType w:val="hybridMultilevel"/>
    <w:tmpl w:val="2788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D5668"/>
    <w:multiLevelType w:val="hybridMultilevel"/>
    <w:tmpl w:val="F1D2CF8A"/>
    <w:lvl w:ilvl="0" w:tplc="99B6747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E"/>
    <w:rsid w:val="000273EE"/>
    <w:rsid w:val="000431A6"/>
    <w:rsid w:val="000545E3"/>
    <w:rsid w:val="000560A4"/>
    <w:rsid w:val="00066D54"/>
    <w:rsid w:val="0008094E"/>
    <w:rsid w:val="00092B7A"/>
    <w:rsid w:val="000F550D"/>
    <w:rsid w:val="00137744"/>
    <w:rsid w:val="00144FDA"/>
    <w:rsid w:val="001619DB"/>
    <w:rsid w:val="001669DA"/>
    <w:rsid w:val="001A428C"/>
    <w:rsid w:val="001B3633"/>
    <w:rsid w:val="001F1706"/>
    <w:rsid w:val="001F54BF"/>
    <w:rsid w:val="00200BBB"/>
    <w:rsid w:val="002120A7"/>
    <w:rsid w:val="002216C1"/>
    <w:rsid w:val="00250C6B"/>
    <w:rsid w:val="0025683F"/>
    <w:rsid w:val="002A2FA8"/>
    <w:rsid w:val="002B212B"/>
    <w:rsid w:val="002B3FA2"/>
    <w:rsid w:val="002C7CE3"/>
    <w:rsid w:val="002F7186"/>
    <w:rsid w:val="00306409"/>
    <w:rsid w:val="0032728F"/>
    <w:rsid w:val="003357C6"/>
    <w:rsid w:val="00354038"/>
    <w:rsid w:val="00364E70"/>
    <w:rsid w:val="00371DD2"/>
    <w:rsid w:val="00377F5E"/>
    <w:rsid w:val="003D7F24"/>
    <w:rsid w:val="003E0429"/>
    <w:rsid w:val="003F6FD3"/>
    <w:rsid w:val="0041066B"/>
    <w:rsid w:val="00421BEF"/>
    <w:rsid w:val="00437CFB"/>
    <w:rsid w:val="004611A9"/>
    <w:rsid w:val="00466F4A"/>
    <w:rsid w:val="004678AC"/>
    <w:rsid w:val="00490A76"/>
    <w:rsid w:val="004B591D"/>
    <w:rsid w:val="004C054D"/>
    <w:rsid w:val="004C20A1"/>
    <w:rsid w:val="004E0F49"/>
    <w:rsid w:val="005025B7"/>
    <w:rsid w:val="005209FE"/>
    <w:rsid w:val="005511CD"/>
    <w:rsid w:val="005755F7"/>
    <w:rsid w:val="005924E9"/>
    <w:rsid w:val="0059484F"/>
    <w:rsid w:val="005A2CD5"/>
    <w:rsid w:val="005A2E67"/>
    <w:rsid w:val="005A658C"/>
    <w:rsid w:val="005B3814"/>
    <w:rsid w:val="005B7D0C"/>
    <w:rsid w:val="005C47B3"/>
    <w:rsid w:val="005D7F3A"/>
    <w:rsid w:val="005E2C32"/>
    <w:rsid w:val="00612F76"/>
    <w:rsid w:val="006864B0"/>
    <w:rsid w:val="0069509E"/>
    <w:rsid w:val="0069767F"/>
    <w:rsid w:val="006A621E"/>
    <w:rsid w:val="006C4186"/>
    <w:rsid w:val="006C5184"/>
    <w:rsid w:val="006E4A85"/>
    <w:rsid w:val="006F5ECE"/>
    <w:rsid w:val="0071238D"/>
    <w:rsid w:val="0072247A"/>
    <w:rsid w:val="007231A5"/>
    <w:rsid w:val="007311A6"/>
    <w:rsid w:val="00735CAF"/>
    <w:rsid w:val="00737D7A"/>
    <w:rsid w:val="007409DB"/>
    <w:rsid w:val="0074457D"/>
    <w:rsid w:val="007774FC"/>
    <w:rsid w:val="00780D91"/>
    <w:rsid w:val="007A3785"/>
    <w:rsid w:val="007A4CEE"/>
    <w:rsid w:val="007B7213"/>
    <w:rsid w:val="007E7053"/>
    <w:rsid w:val="007F2A3C"/>
    <w:rsid w:val="00800A3E"/>
    <w:rsid w:val="008039F9"/>
    <w:rsid w:val="00811355"/>
    <w:rsid w:val="008212C2"/>
    <w:rsid w:val="008464DF"/>
    <w:rsid w:val="00860206"/>
    <w:rsid w:val="008860FF"/>
    <w:rsid w:val="008B12B6"/>
    <w:rsid w:val="008C568B"/>
    <w:rsid w:val="008F2C39"/>
    <w:rsid w:val="008F6130"/>
    <w:rsid w:val="00901303"/>
    <w:rsid w:val="00902BF5"/>
    <w:rsid w:val="00907750"/>
    <w:rsid w:val="00977FCC"/>
    <w:rsid w:val="009965EF"/>
    <w:rsid w:val="009A0F72"/>
    <w:rsid w:val="009C544E"/>
    <w:rsid w:val="009D285D"/>
    <w:rsid w:val="009D43A9"/>
    <w:rsid w:val="009F1B81"/>
    <w:rsid w:val="009F7E8A"/>
    <w:rsid w:val="00A01E5D"/>
    <w:rsid w:val="00A21705"/>
    <w:rsid w:val="00A412B4"/>
    <w:rsid w:val="00A56593"/>
    <w:rsid w:val="00A762D0"/>
    <w:rsid w:val="00AB1428"/>
    <w:rsid w:val="00AC0935"/>
    <w:rsid w:val="00AD5B12"/>
    <w:rsid w:val="00AE1A0E"/>
    <w:rsid w:val="00B04AA4"/>
    <w:rsid w:val="00B11A4D"/>
    <w:rsid w:val="00B350B7"/>
    <w:rsid w:val="00B43B22"/>
    <w:rsid w:val="00B8695E"/>
    <w:rsid w:val="00B92D8A"/>
    <w:rsid w:val="00B93C12"/>
    <w:rsid w:val="00BA2AC4"/>
    <w:rsid w:val="00BB0DB9"/>
    <w:rsid w:val="00BD080B"/>
    <w:rsid w:val="00BD4D13"/>
    <w:rsid w:val="00BE4550"/>
    <w:rsid w:val="00BE5FFE"/>
    <w:rsid w:val="00C2177E"/>
    <w:rsid w:val="00C228BA"/>
    <w:rsid w:val="00C24541"/>
    <w:rsid w:val="00C25D08"/>
    <w:rsid w:val="00C47E41"/>
    <w:rsid w:val="00C539EE"/>
    <w:rsid w:val="00C66E5F"/>
    <w:rsid w:val="00C86764"/>
    <w:rsid w:val="00C96302"/>
    <w:rsid w:val="00CA69ED"/>
    <w:rsid w:val="00CB70CD"/>
    <w:rsid w:val="00CC2118"/>
    <w:rsid w:val="00CE4D1C"/>
    <w:rsid w:val="00CF15F7"/>
    <w:rsid w:val="00D20AD2"/>
    <w:rsid w:val="00D21115"/>
    <w:rsid w:val="00D30C5E"/>
    <w:rsid w:val="00D42E01"/>
    <w:rsid w:val="00D53EB1"/>
    <w:rsid w:val="00D56050"/>
    <w:rsid w:val="00DA1FE8"/>
    <w:rsid w:val="00DA2F12"/>
    <w:rsid w:val="00DB0972"/>
    <w:rsid w:val="00DC46BD"/>
    <w:rsid w:val="00DD4F70"/>
    <w:rsid w:val="00DE763D"/>
    <w:rsid w:val="00DF29E6"/>
    <w:rsid w:val="00E13DFC"/>
    <w:rsid w:val="00E434CD"/>
    <w:rsid w:val="00E53840"/>
    <w:rsid w:val="00E6572B"/>
    <w:rsid w:val="00E7186D"/>
    <w:rsid w:val="00E93973"/>
    <w:rsid w:val="00EA669A"/>
    <w:rsid w:val="00EC0785"/>
    <w:rsid w:val="00F12402"/>
    <w:rsid w:val="00F14F57"/>
    <w:rsid w:val="00F34078"/>
    <w:rsid w:val="00F56B1A"/>
    <w:rsid w:val="00F841E4"/>
    <w:rsid w:val="00F91243"/>
    <w:rsid w:val="00FA3F3C"/>
    <w:rsid w:val="00FC1546"/>
    <w:rsid w:val="00FD1739"/>
    <w:rsid w:val="00FD4E6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17F3"/>
  <w15:docId w15:val="{AC43292A-C8D2-443F-A2FB-76AF78A5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ListParagraph"/>
    <w:link w:val="HeadingChar"/>
    <w:qFormat/>
    <w:rsid w:val="00D30C5E"/>
    <w:pPr>
      <w:numPr>
        <w:numId w:val="1"/>
      </w:numPr>
      <w:spacing w:after="240"/>
      <w:ind w:left="567" w:hanging="567"/>
    </w:pPr>
    <w:rPr>
      <w:b/>
      <w:u w:val="single"/>
    </w:rPr>
  </w:style>
  <w:style w:type="character" w:customStyle="1" w:styleId="HeadingChar">
    <w:name w:val="Heading Char"/>
    <w:basedOn w:val="DefaultParagraphFont"/>
    <w:link w:val="Heading"/>
    <w:rsid w:val="00D30C5E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D30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7F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24E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61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44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86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3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7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95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71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8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2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160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023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Louise Macleod</cp:lastModifiedBy>
  <cp:revision>6</cp:revision>
  <cp:lastPrinted>2020-01-22T14:38:00Z</cp:lastPrinted>
  <dcterms:created xsi:type="dcterms:W3CDTF">2021-02-25T12:56:00Z</dcterms:created>
  <dcterms:modified xsi:type="dcterms:W3CDTF">2021-03-02T11:20:00Z</dcterms:modified>
</cp:coreProperties>
</file>