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C4E" w:rsidRDefault="00C114DC" w:rsidP="00311F21">
      <w:pPr>
        <w:spacing w:after="300" w:line="525" w:lineRule="atLeast"/>
        <w:outlineLvl w:val="1"/>
        <w:rPr>
          <w:rFonts w:ascii="Times New Roman" w:eastAsia="Times New Roman" w:hAnsi="Times New Roman" w:cs="Times New Roman"/>
          <w:b/>
          <w:bCs/>
          <w:color w:val="333333"/>
          <w:sz w:val="36"/>
          <w:szCs w:val="36"/>
          <w:lang w:val="en" w:eastAsia="en-GB"/>
        </w:rPr>
      </w:pPr>
      <w:bookmarkStart w:id="0" w:name="_GoBack"/>
      <w:bookmarkEnd w:id="0"/>
      <w:r>
        <w:rPr>
          <w:noProof/>
          <w:lang w:eastAsia="en-GB"/>
        </w:rPr>
        <w:drawing>
          <wp:inline distT="0" distB="0" distL="0" distR="0" wp14:anchorId="5864FCB4" wp14:editId="353F5C15">
            <wp:extent cx="1047750" cy="1009650"/>
            <wp:effectExtent l="0" t="0" r="0" b="0"/>
            <wp:docPr id="1" name="Picture 1" descr="cid:3e8e676c-860b-4324-9c36-a925267fd654"/>
            <wp:cNvGraphicFramePr/>
            <a:graphic xmlns:a="http://schemas.openxmlformats.org/drawingml/2006/main">
              <a:graphicData uri="http://schemas.openxmlformats.org/drawingml/2006/picture">
                <pic:pic xmlns:pic="http://schemas.openxmlformats.org/drawingml/2006/picture">
                  <pic:nvPicPr>
                    <pic:cNvPr id="1" name="Picture 1" descr="cid:3e8e676c-860b-4324-9c36-a925267fd65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r w:rsidR="001D08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s://cts.scotent.co.uk/splash.asp" target="mainframe" title="&quot;Go to the CTS Home Page&quot;" style="position:absolute;margin-left:336.05pt;margin-top:0;width:115.5pt;height:1in;z-index:-251658240;mso-position-horizontal-relative:text;mso-position-vertical-relative:text" wrapcoords="-140 0 -140 21375 21600 21375 21600 0 -140 0" o:button="t">
            <v:imagedata r:id="rId8" o:title="sds_cts"/>
            <w10:wrap type="tight"/>
          </v:shape>
        </w:pict>
      </w:r>
    </w:p>
    <w:p w:rsidR="00441AD6" w:rsidRPr="00FE1DCE" w:rsidRDefault="00311F21" w:rsidP="00686243">
      <w:pPr>
        <w:spacing w:after="0" w:line="525" w:lineRule="atLeast"/>
        <w:outlineLvl w:val="1"/>
        <w:rPr>
          <w:rFonts w:ascii="Times New Roman" w:eastAsia="Times New Roman" w:hAnsi="Times New Roman" w:cs="Times New Roman"/>
          <w:b/>
          <w:bCs/>
          <w:color w:val="7030A0"/>
          <w:sz w:val="40"/>
          <w:szCs w:val="40"/>
          <w:lang w:val="en" w:eastAsia="en-GB"/>
        </w:rPr>
      </w:pPr>
      <w:r w:rsidRPr="00FE1DCE">
        <w:rPr>
          <w:rFonts w:ascii="Times New Roman" w:eastAsia="Times New Roman" w:hAnsi="Times New Roman" w:cs="Times New Roman"/>
          <w:b/>
          <w:bCs/>
          <w:color w:val="7030A0"/>
          <w:sz w:val="40"/>
          <w:szCs w:val="40"/>
          <w:lang w:val="en" w:eastAsia="en-GB"/>
        </w:rPr>
        <w:t xml:space="preserve">Foundation Apprenticeships – </w:t>
      </w:r>
      <w:r w:rsidR="00181D1B" w:rsidRPr="00FE1DCE">
        <w:rPr>
          <w:rFonts w:ascii="Times New Roman" w:eastAsia="Times New Roman" w:hAnsi="Times New Roman" w:cs="Times New Roman"/>
          <w:b/>
          <w:bCs/>
          <w:color w:val="7030A0"/>
          <w:sz w:val="40"/>
          <w:szCs w:val="40"/>
          <w:lang w:val="en" w:eastAsia="en-GB"/>
        </w:rPr>
        <w:t>Social Services (Children and Young People)</w:t>
      </w:r>
      <w:r w:rsidR="00EB0EDE">
        <w:rPr>
          <w:rFonts w:ascii="Times New Roman" w:eastAsia="Times New Roman" w:hAnsi="Times New Roman" w:cs="Times New Roman"/>
          <w:b/>
          <w:bCs/>
          <w:color w:val="7030A0"/>
          <w:sz w:val="40"/>
          <w:szCs w:val="40"/>
          <w:lang w:val="en" w:eastAsia="en-GB"/>
        </w:rPr>
        <w:t xml:space="preserve"> 2022/2023</w:t>
      </w:r>
    </w:p>
    <w:p w:rsidR="00FE1DCE" w:rsidRDefault="00FE1DCE" w:rsidP="00FE1DCE">
      <w:pPr>
        <w:spacing w:after="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Who is it for?</w:t>
      </w:r>
    </w:p>
    <w:p w:rsidR="00FE1DCE" w:rsidRDefault="00FE1DCE" w:rsidP="00FE1DCE">
      <w:pPr>
        <w:spacing w:after="300" w:line="360" w:lineRule="atLeast"/>
        <w:rPr>
          <w:rFonts w:ascii="Times New Roman" w:eastAsia="Times New Roman" w:hAnsi="Times New Roman" w:cs="Times New Roman"/>
          <w:bCs/>
          <w:color w:val="333333"/>
          <w:sz w:val="24"/>
          <w:szCs w:val="24"/>
          <w:lang w:val="en" w:eastAsia="en-GB"/>
        </w:rPr>
      </w:pPr>
      <w:r w:rsidRPr="00F606D3">
        <w:rPr>
          <w:rFonts w:ascii="Times New Roman" w:eastAsia="Times New Roman" w:hAnsi="Times New Roman" w:cs="Times New Roman"/>
          <w:bCs/>
          <w:color w:val="333333"/>
          <w:sz w:val="24"/>
          <w:szCs w:val="24"/>
          <w:lang w:val="en" w:eastAsia="en-GB"/>
        </w:rPr>
        <w:t xml:space="preserve">The Foundation Apprenticeship </w:t>
      </w:r>
      <w:r>
        <w:rPr>
          <w:rFonts w:ascii="Times New Roman" w:eastAsia="Times New Roman" w:hAnsi="Times New Roman" w:cs="Times New Roman"/>
          <w:bCs/>
          <w:color w:val="333333"/>
          <w:sz w:val="24"/>
          <w:szCs w:val="24"/>
          <w:lang w:val="en" w:eastAsia="en-GB"/>
        </w:rPr>
        <w:t xml:space="preserve">in </w:t>
      </w:r>
      <w:r w:rsidR="006D055F">
        <w:rPr>
          <w:rFonts w:ascii="Times New Roman" w:eastAsia="Times New Roman" w:hAnsi="Times New Roman" w:cs="Times New Roman"/>
          <w:bCs/>
          <w:color w:val="333333"/>
          <w:sz w:val="24"/>
          <w:szCs w:val="24"/>
          <w:lang w:val="en" w:eastAsia="en-GB"/>
        </w:rPr>
        <w:t>Social Service</w:t>
      </w:r>
      <w:r w:rsidR="00C114DC">
        <w:rPr>
          <w:rFonts w:ascii="Times New Roman" w:eastAsia="Times New Roman" w:hAnsi="Times New Roman" w:cs="Times New Roman"/>
          <w:bCs/>
          <w:color w:val="333333"/>
          <w:sz w:val="24"/>
          <w:szCs w:val="24"/>
          <w:lang w:val="en" w:eastAsia="en-GB"/>
        </w:rPr>
        <w:t>s</w:t>
      </w:r>
      <w:r w:rsidR="006D055F">
        <w:rPr>
          <w:rFonts w:ascii="Times New Roman" w:eastAsia="Times New Roman" w:hAnsi="Times New Roman" w:cs="Times New Roman"/>
          <w:bCs/>
          <w:color w:val="333333"/>
          <w:sz w:val="24"/>
          <w:szCs w:val="24"/>
          <w:lang w:val="en" w:eastAsia="en-GB"/>
        </w:rPr>
        <w:t xml:space="preserve"> (Children and Young People)</w:t>
      </w:r>
      <w:r>
        <w:rPr>
          <w:rFonts w:ascii="Times New Roman" w:eastAsia="Times New Roman" w:hAnsi="Times New Roman" w:cs="Times New Roman"/>
          <w:bCs/>
          <w:color w:val="333333"/>
          <w:sz w:val="24"/>
          <w:szCs w:val="24"/>
          <w:lang w:val="en" w:eastAsia="en-GB"/>
        </w:rPr>
        <w:t xml:space="preserve"> is a </w:t>
      </w:r>
      <w:r w:rsidR="00953247">
        <w:rPr>
          <w:rFonts w:ascii="Times New Roman" w:eastAsia="Times New Roman" w:hAnsi="Times New Roman" w:cs="Times New Roman"/>
          <w:bCs/>
          <w:color w:val="333333"/>
          <w:sz w:val="24"/>
          <w:szCs w:val="24"/>
          <w:lang w:val="en" w:eastAsia="en-GB"/>
        </w:rPr>
        <w:t>one</w:t>
      </w:r>
      <w:r w:rsidR="00E9378F">
        <w:rPr>
          <w:rFonts w:ascii="Times New Roman" w:eastAsia="Times New Roman" w:hAnsi="Times New Roman" w:cs="Times New Roman"/>
          <w:bCs/>
          <w:color w:val="333333"/>
          <w:sz w:val="24"/>
          <w:szCs w:val="24"/>
          <w:lang w:val="en" w:eastAsia="en-GB"/>
        </w:rPr>
        <w:t xml:space="preserve"> year course open to you in S5and S</w:t>
      </w:r>
      <w:r>
        <w:rPr>
          <w:rFonts w:ascii="Times New Roman" w:eastAsia="Times New Roman" w:hAnsi="Times New Roman" w:cs="Times New Roman"/>
          <w:bCs/>
          <w:color w:val="333333"/>
          <w:sz w:val="24"/>
          <w:szCs w:val="24"/>
          <w:lang w:val="en" w:eastAsia="en-GB"/>
        </w:rPr>
        <w:t>6.  Y</w:t>
      </w:r>
      <w:r w:rsidRPr="00311F21">
        <w:rPr>
          <w:rFonts w:ascii="Times New Roman" w:eastAsia="Times New Roman" w:hAnsi="Times New Roman" w:cs="Times New Roman"/>
          <w:bCs/>
          <w:color w:val="333333"/>
          <w:sz w:val="24"/>
          <w:szCs w:val="24"/>
          <w:lang w:val="en" w:eastAsia="en-GB"/>
        </w:rPr>
        <w:t xml:space="preserve">ou can </w:t>
      </w:r>
      <w:r w:rsidRPr="00662837">
        <w:rPr>
          <w:rFonts w:ascii="Times New Roman" w:eastAsia="Times New Roman" w:hAnsi="Times New Roman" w:cs="Times New Roman"/>
          <w:bCs/>
          <w:color w:val="333333"/>
          <w:sz w:val="24"/>
          <w:szCs w:val="24"/>
          <w:lang w:val="en" w:eastAsia="en-GB"/>
        </w:rPr>
        <w:t>take</w:t>
      </w:r>
      <w:r w:rsidRPr="00311F21">
        <w:rPr>
          <w:rFonts w:ascii="Times New Roman" w:eastAsia="Times New Roman" w:hAnsi="Times New Roman" w:cs="Times New Roman"/>
          <w:bCs/>
          <w:color w:val="333333"/>
          <w:sz w:val="24"/>
          <w:szCs w:val="24"/>
          <w:lang w:val="en" w:eastAsia="en-GB"/>
        </w:rPr>
        <w:t xml:space="preserve"> a Foundation Apprenticeship as one of your senior subject choices. You'll get the chance to learn in a real workplace and develop the new skills your future employers need, giving you a competitive edge while you're still at school. </w:t>
      </w:r>
    </w:p>
    <w:p w:rsidR="00FE1DCE" w:rsidRPr="00F606D3" w:rsidRDefault="00FE1DCE" w:rsidP="00FE1DCE">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You will need to be ready for working and studying at SCQF Level 6 (Higher equivalent) but in a vocational setting. The requirements of the course are set out below. Attainment will be measured by ongoing assessment and throughout an employer work placement.</w:t>
      </w:r>
    </w:p>
    <w:p w:rsidR="00FE1DCE" w:rsidRPr="00311F21" w:rsidRDefault="00FE1DCE" w:rsidP="00FE1DCE">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How does it work?</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You’ll get time out of the classroom and complete an extended work placement with </w:t>
      </w:r>
      <w:r>
        <w:rPr>
          <w:rFonts w:ascii="Times New Roman" w:eastAsia="Times New Roman" w:hAnsi="Times New Roman" w:cs="Times New Roman"/>
          <w:bCs/>
          <w:color w:val="333333"/>
          <w:sz w:val="24"/>
          <w:szCs w:val="24"/>
          <w:lang w:val="en" w:eastAsia="en-GB"/>
        </w:rPr>
        <w:t>a top local employer interested in hiring young people.</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Your Foundation Apprenticeship course will combine hands-on learning with essential knowledge, which you'll get the chance to </w:t>
      </w:r>
      <w:r w:rsidR="00E1474D">
        <w:rPr>
          <w:rFonts w:ascii="Times New Roman" w:eastAsia="Times New Roman" w:hAnsi="Times New Roman" w:cs="Times New Roman"/>
          <w:bCs/>
          <w:color w:val="333333"/>
          <w:sz w:val="24"/>
          <w:szCs w:val="24"/>
          <w:lang w:val="en" w:eastAsia="en-GB"/>
        </w:rPr>
        <w:t>apply</w:t>
      </w:r>
      <w:r w:rsidRPr="00311F21">
        <w:rPr>
          <w:rFonts w:ascii="Times New Roman" w:eastAsia="Times New Roman" w:hAnsi="Times New Roman" w:cs="Times New Roman"/>
          <w:bCs/>
          <w:color w:val="333333"/>
          <w:sz w:val="24"/>
          <w:szCs w:val="24"/>
          <w:lang w:val="en" w:eastAsia="en-GB"/>
        </w:rPr>
        <w:t xml:space="preserve"> on your work placement.</w:t>
      </w:r>
    </w:p>
    <w:p w:rsidR="00FE1DCE" w:rsidRPr="00311F21" w:rsidRDefault="00FE1DCE" w:rsidP="00FE1DCE">
      <w:pPr>
        <w:numPr>
          <w:ilvl w:val="0"/>
          <w:numId w:val="1"/>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It fits alongside your other subjects in your senior timetable.</w:t>
      </w:r>
    </w:p>
    <w:p w:rsidR="00311F21" w:rsidRPr="00311F21" w:rsidRDefault="00311F21" w:rsidP="00686243">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What are the benefits?</w:t>
      </w:r>
    </w:p>
    <w:p w:rsidR="00311F21" w:rsidRPr="003A4AD8" w:rsidRDefault="00311F21" w:rsidP="003A4AD8">
      <w:pPr>
        <w:pStyle w:val="ListParagraph"/>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A4AD8">
        <w:rPr>
          <w:rFonts w:ascii="Times New Roman" w:eastAsia="Times New Roman" w:hAnsi="Times New Roman" w:cs="Times New Roman"/>
          <w:bCs/>
          <w:color w:val="333333"/>
          <w:sz w:val="24"/>
          <w:szCs w:val="24"/>
          <w:lang w:val="en" w:eastAsia="en-GB"/>
        </w:rPr>
        <w:t>It’s the same level of learning as a Higher (SCQF6). The difference is that you are assessed as you go along, so there’s no final exam.</w:t>
      </w:r>
    </w:p>
    <w:p w:rsidR="00311F21" w:rsidRPr="00311F21" w:rsidRDefault="00311F21" w:rsidP="003A4AD8">
      <w:pPr>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The time you spend on your placement will give you technical workplace knowledge, plus confidence, communication and teamwork skills.</w:t>
      </w:r>
    </w:p>
    <w:p w:rsidR="00311F21" w:rsidRPr="000A5093" w:rsidRDefault="00311F21" w:rsidP="00311F21">
      <w:pPr>
        <w:numPr>
          <w:ilvl w:val="0"/>
          <w:numId w:val="8"/>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You can use your Foundation Apprenticeship to get into a Modern Apprenticeship, Graduate Apprenticeship, or straight to work. It also counts as one of your entry qualifications into all colleges and universities across Scotland.</w:t>
      </w:r>
    </w:p>
    <w:p w:rsidR="00311F21" w:rsidRPr="00662837" w:rsidRDefault="00C01751"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lastRenderedPageBreak/>
        <w:t>What is this</w:t>
      </w:r>
      <w:r w:rsidR="00311F21" w:rsidRPr="00662837">
        <w:rPr>
          <w:rFonts w:ascii="Times New Roman" w:eastAsia="Times New Roman" w:hAnsi="Times New Roman" w:cs="Times New Roman"/>
          <w:b/>
          <w:bCs/>
          <w:color w:val="333333"/>
          <w:sz w:val="28"/>
          <w:szCs w:val="28"/>
          <w:lang w:val="en" w:eastAsia="en-GB"/>
        </w:rPr>
        <w:t xml:space="preserve"> qualification?</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You’ll gain a Foundation Apprenticeship in </w:t>
      </w:r>
      <w:r w:rsidR="00216F0C">
        <w:rPr>
          <w:rFonts w:ascii="Times New Roman" w:eastAsia="Times New Roman" w:hAnsi="Times New Roman" w:cs="Times New Roman"/>
          <w:bCs/>
          <w:color w:val="333333"/>
          <w:sz w:val="24"/>
          <w:szCs w:val="24"/>
          <w:lang w:val="en" w:eastAsia="en-GB"/>
        </w:rPr>
        <w:t>Social Services (Children and Young People)</w:t>
      </w:r>
      <w:r w:rsidRPr="00311F21">
        <w:rPr>
          <w:rFonts w:ascii="Times New Roman" w:eastAsia="Times New Roman" w:hAnsi="Times New Roman" w:cs="Times New Roman"/>
          <w:bCs/>
          <w:color w:val="333333"/>
          <w:sz w:val="24"/>
          <w:szCs w:val="24"/>
          <w:lang w:val="en" w:eastAsia="en-GB"/>
        </w:rPr>
        <w:t>, which is the same level of learning as an SQA Higher (SCQF level 6).</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This includes:</w:t>
      </w:r>
    </w:p>
    <w:p w:rsidR="00311F21" w:rsidRPr="00311F21" w:rsidRDefault="00311F21"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A National Progression Award (NPA) in </w:t>
      </w:r>
      <w:r w:rsidR="005534A9">
        <w:rPr>
          <w:rFonts w:ascii="Times New Roman" w:eastAsia="Times New Roman" w:hAnsi="Times New Roman" w:cs="Times New Roman"/>
          <w:bCs/>
          <w:color w:val="333333"/>
          <w:sz w:val="24"/>
          <w:szCs w:val="24"/>
          <w:lang w:val="en" w:eastAsia="en-GB"/>
        </w:rPr>
        <w:t>Social Services (Children and Young People)</w:t>
      </w:r>
      <w:r w:rsidR="005534A9" w:rsidRPr="00311F21">
        <w:rPr>
          <w:rFonts w:ascii="Times New Roman" w:eastAsia="Times New Roman" w:hAnsi="Times New Roman" w:cs="Times New Roman"/>
          <w:bCs/>
          <w:color w:val="333333"/>
          <w:sz w:val="24"/>
          <w:szCs w:val="24"/>
          <w:lang w:val="en" w:eastAsia="en-GB"/>
        </w:rPr>
        <w:t xml:space="preserve">, </w:t>
      </w:r>
      <w:r w:rsidRPr="00311F21">
        <w:rPr>
          <w:rFonts w:ascii="Times New Roman" w:eastAsia="Times New Roman" w:hAnsi="Times New Roman" w:cs="Times New Roman"/>
          <w:bCs/>
          <w:color w:val="333333"/>
          <w:sz w:val="24"/>
          <w:szCs w:val="24"/>
          <w:lang w:val="en" w:eastAsia="en-GB"/>
        </w:rPr>
        <w:t>at SCQF level 6</w:t>
      </w:r>
    </w:p>
    <w:p w:rsidR="00311F21" w:rsidRDefault="00311F21"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Core units of an SVQ in </w:t>
      </w:r>
      <w:r w:rsidR="005534A9">
        <w:rPr>
          <w:rFonts w:ascii="Times New Roman" w:eastAsia="Times New Roman" w:hAnsi="Times New Roman" w:cs="Times New Roman"/>
          <w:bCs/>
          <w:color w:val="333333"/>
          <w:sz w:val="24"/>
          <w:szCs w:val="24"/>
          <w:lang w:val="en" w:eastAsia="en-GB"/>
        </w:rPr>
        <w:t>Social Services (Children and Young People),</w:t>
      </w:r>
      <w:r w:rsidRPr="00311F21">
        <w:rPr>
          <w:rFonts w:ascii="Times New Roman" w:eastAsia="Times New Roman" w:hAnsi="Times New Roman" w:cs="Times New Roman"/>
          <w:bCs/>
          <w:color w:val="333333"/>
          <w:sz w:val="24"/>
          <w:szCs w:val="24"/>
          <w:lang w:val="en" w:eastAsia="en-GB"/>
        </w:rPr>
        <w:t xml:space="preserve"> at SCQF level 6</w:t>
      </w:r>
    </w:p>
    <w:p w:rsidR="002C167C" w:rsidRDefault="002C167C"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A work placement</w:t>
      </w:r>
    </w:p>
    <w:p w:rsidR="009B0A90" w:rsidRPr="00311F21" w:rsidRDefault="003524EB" w:rsidP="00311F21">
      <w:pPr>
        <w:numPr>
          <w:ilvl w:val="0"/>
          <w:numId w:val="3"/>
        </w:numPr>
        <w:spacing w:before="100" w:beforeAutospacing="1" w:after="100" w:afterAutospacing="1" w:line="360" w:lineRule="atLeast"/>
        <w:ind w:left="495"/>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Learn P</w:t>
      </w:r>
      <w:r w:rsidR="009B0A90">
        <w:rPr>
          <w:rFonts w:ascii="Times New Roman" w:eastAsia="Times New Roman" w:hAnsi="Times New Roman" w:cs="Times New Roman"/>
          <w:bCs/>
          <w:color w:val="333333"/>
          <w:sz w:val="24"/>
          <w:szCs w:val="24"/>
          <w:lang w:val="en" w:eastAsia="en-GB"/>
        </w:rPr>
        <w:t>ro modules (Midlothian Council approved)</w:t>
      </w:r>
    </w:p>
    <w:p w:rsidR="00311F21" w:rsidRPr="00311F21" w:rsidRDefault="00311F21" w:rsidP="00686243">
      <w:pPr>
        <w:spacing w:after="120" w:line="525" w:lineRule="atLeast"/>
        <w:outlineLvl w:val="1"/>
        <w:rPr>
          <w:rFonts w:ascii="Times New Roman" w:eastAsia="Times New Roman" w:hAnsi="Times New Roman" w:cs="Times New Roman"/>
          <w:b/>
          <w:bCs/>
          <w:color w:val="333333"/>
          <w:sz w:val="28"/>
          <w:szCs w:val="28"/>
          <w:lang w:val="en" w:eastAsia="en-GB"/>
        </w:rPr>
      </w:pPr>
      <w:r w:rsidRPr="00311F21">
        <w:rPr>
          <w:rFonts w:ascii="Times New Roman" w:eastAsia="Times New Roman" w:hAnsi="Times New Roman" w:cs="Times New Roman"/>
          <w:b/>
          <w:bCs/>
          <w:color w:val="333333"/>
          <w:sz w:val="28"/>
          <w:szCs w:val="28"/>
          <w:lang w:val="en" w:eastAsia="en-GB"/>
        </w:rPr>
        <w:t>What will I learn?</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 xml:space="preserve">Your NPA in </w:t>
      </w:r>
      <w:r w:rsidR="005534A9">
        <w:rPr>
          <w:rFonts w:ascii="Times New Roman" w:eastAsia="Times New Roman" w:hAnsi="Times New Roman" w:cs="Times New Roman"/>
          <w:bCs/>
          <w:color w:val="333333"/>
          <w:sz w:val="24"/>
          <w:szCs w:val="24"/>
          <w:lang w:val="en" w:eastAsia="en-GB"/>
        </w:rPr>
        <w:t>(Children and Young People)</w:t>
      </w:r>
      <w:r w:rsidR="005534A9" w:rsidRPr="00311F21">
        <w:rPr>
          <w:rFonts w:ascii="Times New Roman" w:eastAsia="Times New Roman" w:hAnsi="Times New Roman" w:cs="Times New Roman"/>
          <w:bCs/>
          <w:color w:val="333333"/>
          <w:sz w:val="24"/>
          <w:szCs w:val="24"/>
          <w:lang w:val="en" w:eastAsia="en-GB"/>
        </w:rPr>
        <w:t xml:space="preserve"> </w:t>
      </w:r>
      <w:r w:rsidRPr="00311F21">
        <w:rPr>
          <w:rFonts w:ascii="Times New Roman" w:eastAsia="Times New Roman" w:hAnsi="Times New Roman" w:cs="Times New Roman"/>
          <w:bCs/>
          <w:color w:val="333333"/>
          <w:sz w:val="24"/>
          <w:szCs w:val="24"/>
          <w:lang w:val="en" w:eastAsia="en-GB"/>
        </w:rPr>
        <w:t>will cover the following topics:</w:t>
      </w:r>
    </w:p>
    <w:p w:rsidR="00311F21" w:rsidRPr="00686243"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Safeguarding Children and Young People</w:t>
      </w:r>
    </w:p>
    <w:p w:rsidR="00311F21" w:rsidRPr="00686243"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Play for Children and Young People</w:t>
      </w:r>
    </w:p>
    <w:p w:rsidR="00311F21" w:rsidRPr="00686243"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Communication with Children and Young People</w:t>
      </w:r>
    </w:p>
    <w:p w:rsidR="00311F21" w:rsidRPr="00686243"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Development of Children and Young People</w:t>
      </w:r>
    </w:p>
    <w:p w:rsidR="00311F21" w:rsidRPr="00686243" w:rsidRDefault="00142759" w:rsidP="00686243">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Promote the Wellbeing and Safety of Children and Young People</w:t>
      </w:r>
    </w:p>
    <w:p w:rsidR="00311F21" w:rsidRPr="00311F21" w:rsidRDefault="00311F21" w:rsidP="00311F21">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Your Foundation Apprenticeship will also help you to develop core skills valued by employers, particularly:</w:t>
      </w:r>
    </w:p>
    <w:p w:rsidR="00042C26" w:rsidRDefault="00311F21"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Communication</w:t>
      </w:r>
      <w:r w:rsidR="003A4AD8">
        <w:rPr>
          <w:rFonts w:ascii="Times New Roman" w:eastAsia="Times New Roman" w:hAnsi="Times New Roman" w:cs="Times New Roman"/>
          <w:bCs/>
          <w:color w:val="333333"/>
          <w:sz w:val="24"/>
          <w:szCs w:val="24"/>
          <w:lang w:val="en" w:eastAsia="en-GB"/>
        </w:rPr>
        <w:t xml:space="preserve">, </w:t>
      </w:r>
    </w:p>
    <w:p w:rsidR="00042C26" w:rsidRDefault="00686243"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Problem S</w:t>
      </w:r>
      <w:r w:rsidR="00311F21" w:rsidRPr="00311F21">
        <w:rPr>
          <w:rFonts w:ascii="Times New Roman" w:eastAsia="Times New Roman" w:hAnsi="Times New Roman" w:cs="Times New Roman"/>
          <w:bCs/>
          <w:color w:val="333333"/>
          <w:sz w:val="24"/>
          <w:szCs w:val="24"/>
          <w:lang w:val="en" w:eastAsia="en-GB"/>
        </w:rPr>
        <w:t>olving</w:t>
      </w:r>
      <w:r w:rsidR="003A4AD8">
        <w:rPr>
          <w:rFonts w:ascii="Times New Roman" w:eastAsia="Times New Roman" w:hAnsi="Times New Roman" w:cs="Times New Roman"/>
          <w:bCs/>
          <w:color w:val="333333"/>
          <w:sz w:val="24"/>
          <w:szCs w:val="24"/>
          <w:lang w:val="en" w:eastAsia="en-GB"/>
        </w:rPr>
        <w:t>,</w:t>
      </w:r>
      <w:r w:rsidR="003A4AD8" w:rsidRPr="003A4AD8">
        <w:rPr>
          <w:rFonts w:ascii="Times New Roman" w:eastAsia="Times New Roman" w:hAnsi="Times New Roman" w:cs="Times New Roman"/>
          <w:bCs/>
          <w:color w:val="333333"/>
          <w:sz w:val="24"/>
          <w:szCs w:val="24"/>
          <w:lang w:val="en" w:eastAsia="en-GB"/>
        </w:rPr>
        <w:t xml:space="preserve"> </w:t>
      </w:r>
    </w:p>
    <w:p w:rsidR="00042C26" w:rsidRDefault="003A4AD8" w:rsidP="00042C26">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Time management</w:t>
      </w:r>
      <w:r w:rsidR="00042C26">
        <w:rPr>
          <w:rFonts w:ascii="Times New Roman" w:eastAsia="Times New Roman" w:hAnsi="Times New Roman" w:cs="Times New Roman"/>
          <w:bCs/>
          <w:color w:val="333333"/>
          <w:sz w:val="24"/>
          <w:szCs w:val="24"/>
          <w:lang w:val="en" w:eastAsia="en-GB"/>
        </w:rPr>
        <w:t>,</w:t>
      </w:r>
      <w:r>
        <w:rPr>
          <w:rFonts w:ascii="Times New Roman" w:eastAsia="Times New Roman" w:hAnsi="Times New Roman" w:cs="Times New Roman"/>
          <w:bCs/>
          <w:color w:val="333333"/>
          <w:sz w:val="24"/>
          <w:szCs w:val="24"/>
          <w:lang w:val="en" w:eastAsia="en-GB"/>
        </w:rPr>
        <w:t xml:space="preserve"> and </w:t>
      </w:r>
    </w:p>
    <w:p w:rsidR="00B03673" w:rsidRDefault="00311F21" w:rsidP="00FD387E">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Cs/>
          <w:color w:val="333333"/>
          <w:sz w:val="24"/>
          <w:szCs w:val="24"/>
          <w:lang w:val="en" w:eastAsia="en-GB"/>
        </w:rPr>
        <w:t>Working with</w:t>
      </w:r>
      <w:r w:rsidR="00686243">
        <w:rPr>
          <w:rFonts w:ascii="Times New Roman" w:eastAsia="Times New Roman" w:hAnsi="Times New Roman" w:cs="Times New Roman"/>
          <w:bCs/>
          <w:color w:val="333333"/>
          <w:sz w:val="24"/>
          <w:szCs w:val="24"/>
          <w:lang w:val="en" w:eastAsia="en-GB"/>
        </w:rPr>
        <w:t xml:space="preserve"> O</w:t>
      </w:r>
      <w:r w:rsidRPr="00311F21">
        <w:rPr>
          <w:rFonts w:ascii="Times New Roman" w:eastAsia="Times New Roman" w:hAnsi="Times New Roman" w:cs="Times New Roman"/>
          <w:bCs/>
          <w:color w:val="333333"/>
          <w:sz w:val="24"/>
          <w:szCs w:val="24"/>
          <w:lang w:val="en" w:eastAsia="en-GB"/>
        </w:rPr>
        <w:t>thers</w:t>
      </w:r>
    </w:p>
    <w:p w:rsidR="00D81956" w:rsidRPr="00C67146" w:rsidRDefault="00311F21" w:rsidP="00C67146">
      <w:pPr>
        <w:spacing w:after="300" w:line="360" w:lineRule="atLeast"/>
        <w:ind w:left="360"/>
        <w:rPr>
          <w:rFonts w:ascii="Times New Roman" w:eastAsia="Times New Roman" w:hAnsi="Times New Roman" w:cs="Times New Roman"/>
          <w:bCs/>
          <w:color w:val="333333"/>
          <w:sz w:val="24"/>
          <w:szCs w:val="24"/>
          <w:lang w:val="en" w:eastAsia="en-GB"/>
        </w:rPr>
      </w:pPr>
      <w:r w:rsidRPr="00B03673">
        <w:rPr>
          <w:rFonts w:ascii="Times New Roman" w:eastAsia="Times New Roman" w:hAnsi="Times New Roman" w:cs="Times New Roman"/>
          <w:bCs/>
          <w:color w:val="333333"/>
          <w:sz w:val="24"/>
          <w:szCs w:val="24"/>
          <w:lang w:val="en" w:eastAsia="en-GB"/>
        </w:rPr>
        <w:t>These transferable skills are necessary and highly desirable for working in a range of other related jobs.</w:t>
      </w:r>
    </w:p>
    <w:p w:rsidR="00311F21" w:rsidRPr="00311F21" w:rsidRDefault="00311F21" w:rsidP="00FD387E">
      <w:pPr>
        <w:spacing w:after="300" w:line="360" w:lineRule="atLeast"/>
        <w:rPr>
          <w:rFonts w:ascii="Times New Roman" w:eastAsia="Times New Roman" w:hAnsi="Times New Roman" w:cs="Times New Roman"/>
          <w:bCs/>
          <w:color w:val="333333"/>
          <w:sz w:val="24"/>
          <w:szCs w:val="24"/>
          <w:lang w:val="en" w:eastAsia="en-GB"/>
        </w:rPr>
      </w:pPr>
      <w:r w:rsidRPr="00311F21">
        <w:rPr>
          <w:rFonts w:ascii="Times New Roman" w:eastAsia="Times New Roman" w:hAnsi="Times New Roman" w:cs="Times New Roman"/>
          <w:b/>
          <w:bCs/>
          <w:color w:val="333333"/>
          <w:sz w:val="28"/>
          <w:szCs w:val="28"/>
          <w:lang w:val="en" w:eastAsia="en-GB"/>
        </w:rPr>
        <w:t>Where could it take me?</w:t>
      </w:r>
    </w:p>
    <w:p w:rsidR="002C167C" w:rsidRPr="002C167C" w:rsidRDefault="002C167C" w:rsidP="002C167C">
      <w:p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Your Foundation Apprenticeship gives you lots of options: it’s up to you where you go next.</w:t>
      </w:r>
    </w:p>
    <w:p w:rsidR="00EA6C50" w:rsidRDefault="00EA6C50" w:rsidP="00EA6C50">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EA6C50">
        <w:rPr>
          <w:rFonts w:ascii="Times New Roman" w:eastAsia="Times New Roman" w:hAnsi="Times New Roman" w:cs="Times New Roman"/>
          <w:bCs/>
          <w:color w:val="333333"/>
          <w:sz w:val="24"/>
          <w:szCs w:val="24"/>
          <w:lang w:val="en" w:eastAsia="en-GB"/>
        </w:rPr>
        <w:t>Registered as a professional care worker:</w:t>
      </w:r>
      <w:r w:rsidRPr="002C167C">
        <w:rPr>
          <w:rFonts w:ascii="Times New Roman" w:eastAsia="Times New Roman" w:hAnsi="Times New Roman" w:cs="Times New Roman"/>
          <w:bCs/>
          <w:color w:val="333333"/>
          <w:sz w:val="24"/>
          <w:szCs w:val="24"/>
          <w:lang w:val="en" w:eastAsia="en-GB"/>
        </w:rPr>
        <w:t xml:space="preserve"> On completing your Foundation Apprenticeship, you’ll have already achieved </w:t>
      </w:r>
      <w:r>
        <w:rPr>
          <w:rFonts w:ascii="Times New Roman" w:eastAsia="Times New Roman" w:hAnsi="Times New Roman" w:cs="Times New Roman"/>
          <w:bCs/>
          <w:color w:val="333333"/>
          <w:sz w:val="24"/>
          <w:szCs w:val="24"/>
          <w:lang w:val="en" w:eastAsia="en-GB"/>
        </w:rPr>
        <w:t xml:space="preserve">four </w:t>
      </w:r>
      <w:r w:rsidRPr="002C167C">
        <w:rPr>
          <w:rFonts w:ascii="Times New Roman" w:eastAsia="Times New Roman" w:hAnsi="Times New Roman" w:cs="Times New Roman"/>
          <w:bCs/>
          <w:color w:val="333333"/>
          <w:sz w:val="24"/>
          <w:szCs w:val="24"/>
          <w:lang w:val="en" w:eastAsia="en-GB"/>
        </w:rPr>
        <w:t xml:space="preserve">core units which can help you </w:t>
      </w:r>
      <w:r w:rsidRPr="002C167C">
        <w:rPr>
          <w:rFonts w:ascii="Times New Roman" w:eastAsia="Times New Roman" w:hAnsi="Times New Roman" w:cs="Times New Roman"/>
          <w:bCs/>
          <w:color w:val="333333"/>
          <w:sz w:val="24"/>
          <w:szCs w:val="24"/>
          <w:lang w:val="en" w:eastAsia="en-GB"/>
        </w:rPr>
        <w:lastRenderedPageBreak/>
        <w:t xml:space="preserve">progress to the </w:t>
      </w:r>
      <w:r>
        <w:rPr>
          <w:rFonts w:ascii="Times New Roman" w:eastAsia="Times New Roman" w:hAnsi="Times New Roman" w:cs="Times New Roman"/>
          <w:bCs/>
          <w:color w:val="333333"/>
          <w:sz w:val="24"/>
          <w:szCs w:val="24"/>
          <w:lang w:val="en" w:eastAsia="en-GB"/>
        </w:rPr>
        <w:t xml:space="preserve">full Social Services qualification at SCQF 6.  Depending on your commitment you may be offered the opportunity to complete an additional two units then you can register with the SSSC as a professional care worker.  Perhaps you may choose to start employment and then undertake a further two units then you can register with the SSSC as a professional care worker.  </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 xml:space="preserve">A Modern Apprenticeship: On completing your Foundation Apprenticeship, you’ll have already achieved </w:t>
      </w:r>
      <w:r w:rsidR="009B0A90">
        <w:rPr>
          <w:rFonts w:ascii="Times New Roman" w:eastAsia="Times New Roman" w:hAnsi="Times New Roman" w:cs="Times New Roman"/>
          <w:bCs/>
          <w:color w:val="333333"/>
          <w:sz w:val="24"/>
          <w:szCs w:val="24"/>
          <w:lang w:val="en" w:eastAsia="en-GB"/>
        </w:rPr>
        <w:t xml:space="preserve">four </w:t>
      </w:r>
      <w:r w:rsidRPr="002C167C">
        <w:rPr>
          <w:rFonts w:ascii="Times New Roman" w:eastAsia="Times New Roman" w:hAnsi="Times New Roman" w:cs="Times New Roman"/>
          <w:bCs/>
          <w:color w:val="333333"/>
          <w:sz w:val="24"/>
          <w:szCs w:val="24"/>
          <w:lang w:val="en" w:eastAsia="en-GB"/>
        </w:rPr>
        <w:t xml:space="preserve">core units which can help you progress to the </w:t>
      </w:r>
      <w:r w:rsidR="009B0A90">
        <w:rPr>
          <w:rFonts w:ascii="Times New Roman" w:eastAsia="Times New Roman" w:hAnsi="Times New Roman" w:cs="Times New Roman"/>
          <w:bCs/>
          <w:color w:val="333333"/>
          <w:sz w:val="24"/>
          <w:szCs w:val="24"/>
          <w:lang w:val="en" w:eastAsia="en-GB"/>
        </w:rPr>
        <w:t>full Social Services qualification at SCQF 6 if you complete an additional two units</w:t>
      </w:r>
      <w:r w:rsidR="00C01751">
        <w:rPr>
          <w:rFonts w:ascii="Times New Roman" w:eastAsia="Times New Roman" w:hAnsi="Times New Roman" w:cs="Times New Roman"/>
          <w:bCs/>
          <w:color w:val="333333"/>
          <w:sz w:val="24"/>
          <w:szCs w:val="24"/>
          <w:lang w:val="en" w:eastAsia="en-GB"/>
        </w:rPr>
        <w:t xml:space="preserve"> you can register with the SSSC</w:t>
      </w:r>
      <w:r w:rsidR="009B0A90">
        <w:rPr>
          <w:rFonts w:ascii="Times New Roman" w:eastAsia="Times New Roman" w:hAnsi="Times New Roman" w:cs="Times New Roman"/>
          <w:bCs/>
          <w:color w:val="333333"/>
          <w:sz w:val="24"/>
          <w:szCs w:val="24"/>
          <w:lang w:val="en" w:eastAsia="en-GB"/>
        </w:rPr>
        <w:t xml:space="preserve">.  You may then wish to progress to the </w:t>
      </w:r>
      <w:r w:rsidRPr="002C167C">
        <w:rPr>
          <w:rFonts w:ascii="Times New Roman" w:eastAsia="Times New Roman" w:hAnsi="Times New Roman" w:cs="Times New Roman"/>
          <w:bCs/>
          <w:color w:val="333333"/>
          <w:sz w:val="24"/>
          <w:szCs w:val="24"/>
          <w:lang w:val="en" w:eastAsia="en-GB"/>
        </w:rPr>
        <w:t>Modern Apprenticeship in Social Services (Children and Young People</w:t>
      </w:r>
      <w:r w:rsidR="009B0A90">
        <w:rPr>
          <w:rFonts w:ascii="Times New Roman" w:eastAsia="Times New Roman" w:hAnsi="Times New Roman" w:cs="Times New Roman"/>
          <w:bCs/>
          <w:color w:val="333333"/>
          <w:sz w:val="24"/>
          <w:szCs w:val="24"/>
          <w:lang w:val="en" w:eastAsia="en-GB"/>
        </w:rPr>
        <w:t xml:space="preserve"> at SCQF 7) giving you a greater</w:t>
      </w:r>
      <w:r w:rsidRPr="002C167C">
        <w:rPr>
          <w:rFonts w:ascii="Times New Roman" w:eastAsia="Times New Roman" w:hAnsi="Times New Roman" w:cs="Times New Roman"/>
          <w:bCs/>
          <w:color w:val="333333"/>
          <w:sz w:val="24"/>
          <w:szCs w:val="24"/>
          <w:lang w:val="en" w:eastAsia="en-GB"/>
        </w:rPr>
        <w:t xml:space="preserve"> start</w:t>
      </w:r>
      <w:r w:rsidR="009B0A90">
        <w:rPr>
          <w:rFonts w:ascii="Times New Roman" w:eastAsia="Times New Roman" w:hAnsi="Times New Roman" w:cs="Times New Roman"/>
          <w:bCs/>
          <w:color w:val="333333"/>
          <w:sz w:val="24"/>
          <w:szCs w:val="24"/>
          <w:lang w:val="en" w:eastAsia="en-GB"/>
        </w:rPr>
        <w:t xml:space="preserve"> while you develop your skills in the workplace</w:t>
      </w:r>
      <w:r w:rsidRPr="002C167C">
        <w:rPr>
          <w:rFonts w:ascii="Times New Roman" w:eastAsia="Times New Roman" w:hAnsi="Times New Roman" w:cs="Times New Roman"/>
          <w:bCs/>
          <w:color w:val="333333"/>
          <w:sz w:val="24"/>
          <w:szCs w:val="24"/>
          <w:lang w:val="en" w:eastAsia="en-GB"/>
        </w:rPr>
        <w:t>.</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Further Education: Continue</w:t>
      </w:r>
      <w:r w:rsidR="00660C13">
        <w:rPr>
          <w:rFonts w:ascii="Times New Roman" w:eastAsia="Times New Roman" w:hAnsi="Times New Roman" w:cs="Times New Roman"/>
          <w:bCs/>
          <w:color w:val="333333"/>
          <w:sz w:val="24"/>
          <w:szCs w:val="24"/>
          <w:lang w:val="en" w:eastAsia="en-GB"/>
        </w:rPr>
        <w:t>s</w:t>
      </w:r>
      <w:r w:rsidRPr="002C167C">
        <w:rPr>
          <w:rFonts w:ascii="Times New Roman" w:eastAsia="Times New Roman" w:hAnsi="Times New Roman" w:cs="Times New Roman"/>
          <w:bCs/>
          <w:color w:val="333333"/>
          <w:sz w:val="24"/>
          <w:szCs w:val="24"/>
          <w:lang w:val="en" w:eastAsia="en-GB"/>
        </w:rPr>
        <w:t xml:space="preserve"> your studies at college, with an HNC or HND in a social services or childcare subject. Your workplace experience will support your college application</w:t>
      </w:r>
      <w:r w:rsidR="009B0A90">
        <w:rPr>
          <w:rFonts w:ascii="Times New Roman" w:eastAsia="Times New Roman" w:hAnsi="Times New Roman" w:cs="Times New Roman"/>
          <w:bCs/>
          <w:color w:val="333333"/>
          <w:sz w:val="24"/>
          <w:szCs w:val="24"/>
          <w:lang w:val="en" w:eastAsia="en-GB"/>
        </w:rPr>
        <w:t xml:space="preserve"> and contribute to </w:t>
      </w:r>
      <w:r w:rsidR="00E71F81">
        <w:rPr>
          <w:rFonts w:ascii="Times New Roman" w:eastAsia="Times New Roman" w:hAnsi="Times New Roman" w:cs="Times New Roman"/>
          <w:bCs/>
          <w:color w:val="333333"/>
          <w:sz w:val="24"/>
          <w:szCs w:val="24"/>
          <w:lang w:val="en" w:eastAsia="en-GB"/>
        </w:rPr>
        <w:t xml:space="preserve">the next </w:t>
      </w:r>
      <w:r w:rsidR="009B0A90">
        <w:rPr>
          <w:rFonts w:ascii="Times New Roman" w:eastAsia="Times New Roman" w:hAnsi="Times New Roman" w:cs="Times New Roman"/>
          <w:bCs/>
          <w:color w:val="333333"/>
          <w:sz w:val="24"/>
          <w:szCs w:val="24"/>
          <w:lang w:val="en" w:eastAsia="en-GB"/>
        </w:rPr>
        <w:t>part of that qualification (the next stage)</w:t>
      </w:r>
      <w:r w:rsidRPr="002C167C">
        <w:rPr>
          <w:rFonts w:ascii="Times New Roman" w:eastAsia="Times New Roman" w:hAnsi="Times New Roman" w:cs="Times New Roman"/>
          <w:bCs/>
          <w:color w:val="333333"/>
          <w:sz w:val="24"/>
          <w:szCs w:val="24"/>
          <w:lang w:val="en" w:eastAsia="en-GB"/>
        </w:rPr>
        <w:t>.</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 xml:space="preserve">University: Foundation Apprenticeships are </w:t>
      </w:r>
      <w:proofErr w:type="spellStart"/>
      <w:r w:rsidR="00D81956">
        <w:rPr>
          <w:rFonts w:ascii="Times New Roman" w:eastAsia="Times New Roman" w:hAnsi="Times New Roman" w:cs="Times New Roman"/>
          <w:bCs/>
          <w:color w:val="333333"/>
          <w:sz w:val="24"/>
          <w:szCs w:val="24"/>
          <w:lang w:val="en" w:eastAsia="en-GB"/>
        </w:rPr>
        <w:t>recognis</w:t>
      </w:r>
      <w:r w:rsidR="00E71F81" w:rsidRPr="002C167C">
        <w:rPr>
          <w:rFonts w:ascii="Times New Roman" w:eastAsia="Times New Roman" w:hAnsi="Times New Roman" w:cs="Times New Roman"/>
          <w:bCs/>
          <w:color w:val="333333"/>
          <w:sz w:val="24"/>
          <w:szCs w:val="24"/>
          <w:lang w:val="en" w:eastAsia="en-GB"/>
        </w:rPr>
        <w:t>ed</w:t>
      </w:r>
      <w:proofErr w:type="spellEnd"/>
      <w:r w:rsidRPr="002C167C">
        <w:rPr>
          <w:rFonts w:ascii="Times New Roman" w:eastAsia="Times New Roman" w:hAnsi="Times New Roman" w:cs="Times New Roman"/>
          <w:bCs/>
          <w:color w:val="333333"/>
          <w:sz w:val="24"/>
          <w:szCs w:val="24"/>
          <w:lang w:val="en" w:eastAsia="en-GB"/>
        </w:rPr>
        <w:t xml:space="preserve"> as equivalent to SQA </w:t>
      </w:r>
      <w:proofErr w:type="spellStart"/>
      <w:r w:rsidR="00E71F81" w:rsidRPr="002C167C">
        <w:rPr>
          <w:rFonts w:ascii="Times New Roman" w:eastAsia="Times New Roman" w:hAnsi="Times New Roman" w:cs="Times New Roman"/>
          <w:bCs/>
          <w:color w:val="333333"/>
          <w:sz w:val="24"/>
          <w:szCs w:val="24"/>
          <w:lang w:val="en" w:eastAsia="en-GB"/>
        </w:rPr>
        <w:t>Higher</w:t>
      </w:r>
      <w:r w:rsidR="00E71F81">
        <w:rPr>
          <w:rFonts w:ascii="Times New Roman" w:eastAsia="Times New Roman" w:hAnsi="Times New Roman" w:cs="Times New Roman"/>
          <w:bCs/>
          <w:color w:val="333333"/>
          <w:sz w:val="24"/>
          <w:szCs w:val="24"/>
          <w:lang w:val="en" w:eastAsia="en-GB"/>
        </w:rPr>
        <w:t>s</w:t>
      </w:r>
      <w:proofErr w:type="spellEnd"/>
      <w:r w:rsidRPr="002C167C">
        <w:rPr>
          <w:rFonts w:ascii="Times New Roman" w:eastAsia="Times New Roman" w:hAnsi="Times New Roman" w:cs="Times New Roman"/>
          <w:bCs/>
          <w:color w:val="333333"/>
          <w:sz w:val="24"/>
          <w:szCs w:val="24"/>
          <w:lang w:val="en" w:eastAsia="en-GB"/>
        </w:rPr>
        <w:t xml:space="preserve"> by all Scottish universities</w:t>
      </w:r>
      <w:r w:rsidR="00E15506">
        <w:rPr>
          <w:rFonts w:ascii="Times New Roman" w:eastAsia="Times New Roman" w:hAnsi="Times New Roman" w:cs="Times New Roman"/>
          <w:bCs/>
          <w:color w:val="333333"/>
          <w:sz w:val="24"/>
          <w:szCs w:val="24"/>
          <w:lang w:val="en" w:eastAsia="en-GB"/>
        </w:rPr>
        <w:t xml:space="preserve"> for most of their courses</w:t>
      </w:r>
      <w:r w:rsidRPr="002C167C">
        <w:rPr>
          <w:rFonts w:ascii="Times New Roman" w:eastAsia="Times New Roman" w:hAnsi="Times New Roman" w:cs="Times New Roman"/>
          <w:bCs/>
          <w:color w:val="333333"/>
          <w:sz w:val="24"/>
          <w:szCs w:val="24"/>
          <w:lang w:val="en" w:eastAsia="en-GB"/>
        </w:rPr>
        <w:t>. You’ll already have quality experience in the industry – this will make your UCAS stand out from the crowd.</w:t>
      </w:r>
    </w:p>
    <w:p w:rsidR="002C167C" w:rsidRPr="002C167C" w:rsidRDefault="002C167C" w:rsidP="002C167C">
      <w:pPr>
        <w:pStyle w:val="ListParagraph"/>
        <w:numPr>
          <w:ilvl w:val="0"/>
          <w:numId w:val="12"/>
        </w:numPr>
        <w:spacing w:after="300" w:line="360" w:lineRule="atLeast"/>
        <w:rPr>
          <w:rFonts w:ascii="Times New Roman" w:eastAsia="Times New Roman" w:hAnsi="Times New Roman" w:cs="Times New Roman"/>
          <w:bCs/>
          <w:color w:val="333333"/>
          <w:sz w:val="24"/>
          <w:szCs w:val="24"/>
          <w:lang w:val="en" w:eastAsia="en-GB"/>
        </w:rPr>
      </w:pPr>
      <w:r w:rsidRPr="002C167C">
        <w:rPr>
          <w:rFonts w:ascii="Times New Roman" w:eastAsia="Times New Roman" w:hAnsi="Times New Roman" w:cs="Times New Roman"/>
          <w:bCs/>
          <w:color w:val="333333"/>
          <w:sz w:val="24"/>
          <w:szCs w:val="24"/>
          <w:lang w:val="en" w:eastAsia="en-GB"/>
        </w:rPr>
        <w:t>Straight to a job: Use your qualification and work experience to find a job in the social services industry.</w:t>
      </w:r>
    </w:p>
    <w:p w:rsidR="00F606D3" w:rsidRDefault="001C0479"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Entry Requirement</w:t>
      </w:r>
    </w:p>
    <w:p w:rsidR="0018708F" w:rsidRDefault="0018708F" w:rsidP="0018708F">
      <w:pPr>
        <w:pStyle w:val="ListParagraph"/>
        <w:numPr>
          <w:ilvl w:val="0"/>
          <w:numId w:val="9"/>
        </w:num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Achieved or working towards National 5 Mathematics (we will also consider Application of Mathematics on a case by case basis) and National 5 English </w:t>
      </w:r>
    </w:p>
    <w:p w:rsidR="0018708F" w:rsidRDefault="0018708F" w:rsidP="0018708F">
      <w:pPr>
        <w:pStyle w:val="ListParagraph"/>
        <w:spacing w:after="300" w:line="360" w:lineRule="atLeast"/>
        <w:rPr>
          <w:rFonts w:ascii="Times New Roman" w:eastAsia="Times New Roman" w:hAnsi="Times New Roman" w:cs="Times New Roman"/>
          <w:bCs/>
          <w:color w:val="333333"/>
          <w:sz w:val="24"/>
          <w:szCs w:val="24"/>
          <w:lang w:val="en" w:eastAsia="en-GB"/>
        </w:rPr>
      </w:pPr>
    </w:p>
    <w:p w:rsidR="001C0479" w:rsidRDefault="001C0479" w:rsidP="008C78F8">
      <w:pPr>
        <w:pStyle w:val="ListParagraph"/>
        <w:numPr>
          <w:ilvl w:val="0"/>
          <w:numId w:val="9"/>
        </w:numPr>
        <w:spacing w:after="300" w:line="360" w:lineRule="atLeast"/>
        <w:contextualSpacing w:val="0"/>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The ability to work towards a</w:t>
      </w:r>
      <w:r w:rsidR="00E71F81">
        <w:rPr>
          <w:rFonts w:ascii="Times New Roman" w:eastAsia="Times New Roman" w:hAnsi="Times New Roman" w:cs="Times New Roman"/>
          <w:bCs/>
          <w:color w:val="333333"/>
          <w:sz w:val="24"/>
          <w:szCs w:val="24"/>
          <w:lang w:val="en" w:eastAsia="en-GB"/>
        </w:rPr>
        <w:t>n</w:t>
      </w:r>
      <w:r>
        <w:rPr>
          <w:rFonts w:ascii="Times New Roman" w:eastAsia="Times New Roman" w:hAnsi="Times New Roman" w:cs="Times New Roman"/>
          <w:bCs/>
          <w:color w:val="333333"/>
          <w:sz w:val="24"/>
          <w:szCs w:val="24"/>
          <w:lang w:val="en" w:eastAsia="en-GB"/>
        </w:rPr>
        <w:t xml:space="preserve"> SCQF Level 6 (Higher) qualification</w:t>
      </w:r>
    </w:p>
    <w:p w:rsidR="008F7973" w:rsidRPr="002C167C" w:rsidRDefault="001C0479" w:rsidP="002C167C">
      <w:pPr>
        <w:pStyle w:val="ListParagraph"/>
        <w:numPr>
          <w:ilvl w:val="0"/>
          <w:numId w:val="9"/>
        </w:numPr>
        <w:spacing w:after="300" w:line="360" w:lineRule="atLeast"/>
        <w:contextualSpacing w:val="0"/>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An interest in developing greater awareness of the industry or considering a career in the </w:t>
      </w:r>
      <w:r w:rsidR="00834CE5">
        <w:rPr>
          <w:rFonts w:ascii="Times New Roman" w:eastAsia="Times New Roman" w:hAnsi="Times New Roman" w:cs="Times New Roman"/>
          <w:bCs/>
          <w:color w:val="333333"/>
          <w:sz w:val="24"/>
          <w:szCs w:val="24"/>
          <w:lang w:val="en" w:eastAsia="en-GB"/>
        </w:rPr>
        <w:t>Care</w:t>
      </w:r>
      <w:r>
        <w:rPr>
          <w:rFonts w:ascii="Times New Roman" w:eastAsia="Times New Roman" w:hAnsi="Times New Roman" w:cs="Times New Roman"/>
          <w:bCs/>
          <w:color w:val="333333"/>
          <w:sz w:val="24"/>
          <w:szCs w:val="24"/>
          <w:lang w:val="en" w:eastAsia="en-GB"/>
        </w:rPr>
        <w:t xml:space="preserve"> sector</w:t>
      </w:r>
    </w:p>
    <w:p w:rsidR="00993997" w:rsidRDefault="00993997"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Where will the qualification be delivered?</w:t>
      </w:r>
    </w:p>
    <w:p w:rsidR="00C01751" w:rsidRPr="00C67146" w:rsidRDefault="00993997" w:rsidP="00C67146">
      <w:pPr>
        <w:spacing w:after="300" w:line="360" w:lineRule="atLeast"/>
        <w:rPr>
          <w:rFonts w:ascii="Times New Roman" w:eastAsia="Times New Roman" w:hAnsi="Times New Roman" w:cs="Times New Roman"/>
          <w:bCs/>
          <w:color w:val="333333"/>
          <w:sz w:val="24"/>
          <w:szCs w:val="24"/>
          <w:lang w:val="en" w:eastAsia="en-GB"/>
        </w:rPr>
      </w:pPr>
      <w:r w:rsidRPr="00993997">
        <w:rPr>
          <w:rFonts w:ascii="Times New Roman" w:eastAsia="Times New Roman" w:hAnsi="Times New Roman" w:cs="Times New Roman"/>
          <w:bCs/>
          <w:color w:val="333333"/>
          <w:sz w:val="24"/>
          <w:szCs w:val="24"/>
          <w:lang w:val="en" w:eastAsia="en-GB"/>
        </w:rPr>
        <w:t xml:space="preserve">The </w:t>
      </w:r>
      <w:r w:rsidR="002C167C">
        <w:rPr>
          <w:rFonts w:ascii="Times New Roman" w:eastAsia="Times New Roman" w:hAnsi="Times New Roman" w:cs="Times New Roman"/>
          <w:bCs/>
          <w:color w:val="333333"/>
          <w:sz w:val="24"/>
          <w:szCs w:val="24"/>
          <w:lang w:val="en" w:eastAsia="en-GB"/>
        </w:rPr>
        <w:t>Social Services (Children and Young People)</w:t>
      </w:r>
      <w:r w:rsidRPr="00993997">
        <w:rPr>
          <w:rFonts w:ascii="Times New Roman" w:eastAsia="Times New Roman" w:hAnsi="Times New Roman" w:cs="Times New Roman"/>
          <w:bCs/>
          <w:color w:val="333333"/>
          <w:sz w:val="24"/>
          <w:szCs w:val="24"/>
          <w:lang w:val="en" w:eastAsia="en-GB"/>
        </w:rPr>
        <w:t xml:space="preserve"> Foundation Apprenticeship will be delivered in </w:t>
      </w:r>
      <w:r w:rsidR="00B14258">
        <w:rPr>
          <w:rFonts w:ascii="Times New Roman" w:eastAsia="Times New Roman" w:hAnsi="Times New Roman" w:cs="Times New Roman"/>
          <w:bCs/>
          <w:color w:val="333333"/>
          <w:sz w:val="24"/>
          <w:szCs w:val="24"/>
          <w:lang w:val="en" w:eastAsia="en-GB"/>
        </w:rPr>
        <w:t>Midlothian at a suitable Training venue</w:t>
      </w:r>
      <w:r w:rsidR="00E85F18">
        <w:rPr>
          <w:rFonts w:ascii="Times New Roman" w:eastAsia="Times New Roman" w:hAnsi="Times New Roman" w:cs="Times New Roman"/>
          <w:bCs/>
          <w:color w:val="333333"/>
          <w:sz w:val="24"/>
          <w:szCs w:val="24"/>
          <w:lang w:val="en" w:eastAsia="en-GB"/>
        </w:rPr>
        <w:t>.</w:t>
      </w:r>
      <w:r w:rsidR="008F7973">
        <w:rPr>
          <w:rFonts w:ascii="Times New Roman" w:eastAsia="Times New Roman" w:hAnsi="Times New Roman" w:cs="Times New Roman"/>
          <w:bCs/>
          <w:color w:val="333333"/>
          <w:sz w:val="24"/>
          <w:szCs w:val="24"/>
          <w:lang w:val="en" w:eastAsia="en-GB"/>
        </w:rPr>
        <w:t xml:space="preserve"> </w:t>
      </w:r>
      <w:r w:rsidR="00E85F18">
        <w:rPr>
          <w:rFonts w:ascii="Times New Roman" w:eastAsia="Times New Roman" w:hAnsi="Times New Roman" w:cs="Times New Roman"/>
          <w:bCs/>
          <w:color w:val="333333"/>
          <w:sz w:val="24"/>
          <w:szCs w:val="24"/>
          <w:lang w:val="en" w:eastAsia="en-GB"/>
        </w:rPr>
        <w:t xml:space="preserve">This may be at one of Midlothian’s High Schools or a separate training facility based within Midlothian.  </w:t>
      </w:r>
      <w:r w:rsidR="00FE1DCE">
        <w:rPr>
          <w:rFonts w:ascii="Times New Roman" w:eastAsia="Times New Roman" w:hAnsi="Times New Roman" w:cs="Times New Roman"/>
          <w:bCs/>
          <w:color w:val="333333"/>
          <w:sz w:val="24"/>
          <w:szCs w:val="24"/>
          <w:lang w:val="en" w:eastAsia="en-GB"/>
        </w:rPr>
        <w:t>Midlothian Council</w:t>
      </w:r>
      <w:r w:rsidR="00B14258">
        <w:rPr>
          <w:rFonts w:ascii="Times New Roman" w:eastAsia="Times New Roman" w:hAnsi="Times New Roman" w:cs="Times New Roman"/>
          <w:bCs/>
          <w:color w:val="333333"/>
          <w:sz w:val="24"/>
          <w:szCs w:val="24"/>
          <w:lang w:val="en" w:eastAsia="en-GB"/>
        </w:rPr>
        <w:t xml:space="preserve"> (CLL</w:t>
      </w:r>
      <w:r w:rsidR="0006635B">
        <w:rPr>
          <w:rFonts w:ascii="Times New Roman" w:eastAsia="Times New Roman" w:hAnsi="Times New Roman" w:cs="Times New Roman"/>
          <w:bCs/>
          <w:color w:val="333333"/>
          <w:sz w:val="24"/>
          <w:szCs w:val="24"/>
          <w:lang w:val="en" w:eastAsia="en-GB"/>
        </w:rPr>
        <w:t>E</w:t>
      </w:r>
      <w:r w:rsidR="0062754F">
        <w:rPr>
          <w:rFonts w:ascii="Times New Roman" w:eastAsia="Times New Roman" w:hAnsi="Times New Roman" w:cs="Times New Roman"/>
          <w:bCs/>
          <w:color w:val="333333"/>
          <w:sz w:val="24"/>
          <w:szCs w:val="24"/>
          <w:lang w:val="en" w:eastAsia="en-GB"/>
        </w:rPr>
        <w:t xml:space="preserve">) will </w:t>
      </w:r>
      <w:r w:rsidR="00D046A9">
        <w:rPr>
          <w:rFonts w:ascii="Times New Roman" w:eastAsia="Times New Roman" w:hAnsi="Times New Roman" w:cs="Times New Roman"/>
          <w:bCs/>
          <w:color w:val="333333"/>
          <w:sz w:val="24"/>
          <w:szCs w:val="24"/>
          <w:lang w:val="en" w:eastAsia="en-GB"/>
        </w:rPr>
        <w:t xml:space="preserve">cover the cost of all travel to and from the delivery venue and </w:t>
      </w:r>
      <w:r w:rsidR="00FE1DCE">
        <w:rPr>
          <w:rFonts w:ascii="Times New Roman" w:eastAsia="Times New Roman" w:hAnsi="Times New Roman" w:cs="Times New Roman"/>
          <w:bCs/>
          <w:color w:val="333333"/>
          <w:sz w:val="24"/>
          <w:szCs w:val="24"/>
          <w:lang w:val="en" w:eastAsia="en-GB"/>
        </w:rPr>
        <w:t xml:space="preserve">your </w:t>
      </w:r>
      <w:r w:rsidR="00D046A9">
        <w:rPr>
          <w:rFonts w:ascii="Times New Roman" w:eastAsia="Times New Roman" w:hAnsi="Times New Roman" w:cs="Times New Roman"/>
          <w:bCs/>
          <w:color w:val="333333"/>
          <w:sz w:val="24"/>
          <w:szCs w:val="24"/>
          <w:lang w:val="en" w:eastAsia="en-GB"/>
        </w:rPr>
        <w:t>work placement.</w:t>
      </w:r>
    </w:p>
    <w:p w:rsidR="00A06C4E" w:rsidRDefault="00A06C4E" w:rsidP="00686243">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lastRenderedPageBreak/>
        <w:t>Who will deliver the course?</w:t>
      </w:r>
    </w:p>
    <w:p w:rsidR="00B14258" w:rsidRDefault="00A06C4E" w:rsidP="00042C26">
      <w:pPr>
        <w:spacing w:after="300" w:line="360" w:lineRule="atLeast"/>
        <w:rPr>
          <w:rFonts w:ascii="Times New Roman" w:eastAsia="Times New Roman" w:hAnsi="Times New Roman" w:cs="Times New Roman"/>
          <w:bCs/>
          <w:color w:val="333333"/>
          <w:sz w:val="24"/>
          <w:szCs w:val="24"/>
          <w:lang w:val="en" w:eastAsia="en-GB"/>
        </w:rPr>
      </w:pPr>
      <w:r w:rsidRPr="00A06C4E">
        <w:rPr>
          <w:rFonts w:ascii="Times New Roman" w:eastAsia="Times New Roman" w:hAnsi="Times New Roman" w:cs="Times New Roman"/>
          <w:bCs/>
          <w:color w:val="333333"/>
          <w:sz w:val="24"/>
          <w:szCs w:val="24"/>
          <w:lang w:val="en" w:eastAsia="en-GB"/>
        </w:rPr>
        <w:t xml:space="preserve">The course will be delivered by </w:t>
      </w:r>
      <w:r w:rsidR="008F7973">
        <w:rPr>
          <w:rFonts w:ascii="Times New Roman" w:eastAsia="Times New Roman" w:hAnsi="Times New Roman" w:cs="Times New Roman"/>
          <w:bCs/>
          <w:color w:val="333333"/>
          <w:sz w:val="24"/>
          <w:szCs w:val="24"/>
          <w:lang w:val="en" w:eastAsia="en-GB"/>
        </w:rPr>
        <w:t xml:space="preserve">Midlothian Council’s </w:t>
      </w:r>
      <w:r w:rsidR="00EA6C50">
        <w:rPr>
          <w:rFonts w:ascii="Times New Roman" w:eastAsia="Times New Roman" w:hAnsi="Times New Roman" w:cs="Times New Roman"/>
          <w:bCs/>
          <w:color w:val="333333"/>
          <w:sz w:val="24"/>
          <w:szCs w:val="24"/>
          <w:lang w:val="en" w:eastAsia="en-GB"/>
        </w:rPr>
        <w:t>SVQ Assessment Centre who are an SQA Accredited Centre</w:t>
      </w:r>
      <w:r w:rsidR="00E253C6" w:rsidRPr="00E253C6">
        <w:rPr>
          <w:rFonts w:ascii="Times New Roman" w:eastAsia="Times New Roman" w:hAnsi="Times New Roman" w:cs="Times New Roman"/>
          <w:bCs/>
          <w:color w:val="333333"/>
          <w:sz w:val="24"/>
          <w:szCs w:val="24"/>
          <w:lang w:val="en" w:eastAsia="en-GB"/>
        </w:rPr>
        <w:t>.</w:t>
      </w:r>
      <w:r w:rsidR="00E253C6">
        <w:rPr>
          <w:rFonts w:ascii="Times New Roman" w:eastAsia="Times New Roman" w:hAnsi="Times New Roman" w:cs="Times New Roman"/>
          <w:bCs/>
          <w:color w:val="333333"/>
          <w:sz w:val="24"/>
          <w:szCs w:val="24"/>
          <w:lang w:val="en" w:eastAsia="en-GB"/>
        </w:rPr>
        <w:t xml:space="preserve"> </w:t>
      </w:r>
      <w:r w:rsidR="008F7973">
        <w:rPr>
          <w:rFonts w:ascii="Times New Roman" w:eastAsia="Times New Roman" w:hAnsi="Times New Roman" w:cs="Times New Roman"/>
          <w:bCs/>
          <w:color w:val="333333"/>
          <w:sz w:val="24"/>
          <w:szCs w:val="24"/>
          <w:lang w:val="en" w:eastAsia="en-GB"/>
        </w:rPr>
        <w:t xml:space="preserve">Their </w:t>
      </w:r>
      <w:r w:rsidR="008F7973" w:rsidRPr="00A06C4E">
        <w:rPr>
          <w:rFonts w:ascii="Times New Roman" w:eastAsia="Times New Roman" w:hAnsi="Times New Roman" w:cs="Times New Roman"/>
          <w:bCs/>
          <w:color w:val="333333"/>
          <w:sz w:val="24"/>
          <w:szCs w:val="24"/>
          <w:lang w:val="en" w:eastAsia="en-GB"/>
        </w:rPr>
        <w:t>Assessors</w:t>
      </w:r>
      <w:r w:rsidRPr="00A06C4E">
        <w:rPr>
          <w:rFonts w:ascii="Times New Roman" w:eastAsia="Times New Roman" w:hAnsi="Times New Roman" w:cs="Times New Roman"/>
          <w:bCs/>
          <w:color w:val="333333"/>
          <w:sz w:val="24"/>
          <w:szCs w:val="24"/>
          <w:lang w:val="en" w:eastAsia="en-GB"/>
        </w:rPr>
        <w:t xml:space="preserve"> </w:t>
      </w:r>
      <w:r>
        <w:rPr>
          <w:rFonts w:ascii="Times New Roman" w:eastAsia="Times New Roman" w:hAnsi="Times New Roman" w:cs="Times New Roman"/>
          <w:bCs/>
          <w:color w:val="333333"/>
          <w:sz w:val="24"/>
          <w:szCs w:val="24"/>
          <w:lang w:val="en" w:eastAsia="en-GB"/>
        </w:rPr>
        <w:t>wh</w:t>
      </w:r>
      <w:r w:rsidR="00660C13">
        <w:rPr>
          <w:rFonts w:ascii="Times New Roman" w:eastAsia="Times New Roman" w:hAnsi="Times New Roman" w:cs="Times New Roman"/>
          <w:bCs/>
          <w:color w:val="333333"/>
          <w:sz w:val="24"/>
          <w:szCs w:val="24"/>
          <w:lang w:val="en" w:eastAsia="en-GB"/>
        </w:rPr>
        <w:t>o have many years’ experience and delivery of</w:t>
      </w:r>
      <w:r>
        <w:rPr>
          <w:rFonts w:ascii="Times New Roman" w:eastAsia="Times New Roman" w:hAnsi="Times New Roman" w:cs="Times New Roman"/>
          <w:bCs/>
          <w:color w:val="333333"/>
          <w:sz w:val="24"/>
          <w:szCs w:val="24"/>
          <w:lang w:val="en" w:eastAsia="en-GB"/>
        </w:rPr>
        <w:t xml:space="preserve"> qualifi</w:t>
      </w:r>
      <w:r w:rsidR="008F7973">
        <w:rPr>
          <w:rFonts w:ascii="Times New Roman" w:eastAsia="Times New Roman" w:hAnsi="Times New Roman" w:cs="Times New Roman"/>
          <w:bCs/>
          <w:color w:val="333333"/>
          <w:sz w:val="24"/>
          <w:szCs w:val="24"/>
          <w:lang w:val="en" w:eastAsia="en-GB"/>
        </w:rPr>
        <w:t xml:space="preserve">cations in this subject area.  </w:t>
      </w:r>
    </w:p>
    <w:p w:rsidR="00E253C6" w:rsidRPr="00770A9E" w:rsidRDefault="00E253C6" w:rsidP="00E253C6">
      <w:pPr>
        <w:spacing w:after="240" w:line="525" w:lineRule="atLeast"/>
        <w:outlineLvl w:val="1"/>
        <w:rPr>
          <w:rFonts w:ascii="Times New Roman" w:eastAsia="Times New Roman" w:hAnsi="Times New Roman" w:cs="Times New Roman"/>
          <w:b/>
          <w:bCs/>
          <w:color w:val="333333"/>
          <w:sz w:val="28"/>
          <w:szCs w:val="28"/>
          <w:lang w:val="en" w:eastAsia="en-GB"/>
        </w:rPr>
      </w:pPr>
      <w:r w:rsidRPr="00770A9E">
        <w:rPr>
          <w:rFonts w:ascii="Times New Roman" w:eastAsia="Times New Roman" w:hAnsi="Times New Roman" w:cs="Times New Roman"/>
          <w:b/>
          <w:bCs/>
          <w:color w:val="333333"/>
          <w:sz w:val="28"/>
          <w:szCs w:val="28"/>
          <w:lang w:val="en" w:eastAsia="en-GB"/>
        </w:rPr>
        <w:t>How will the course be delivered?</w:t>
      </w:r>
    </w:p>
    <w:p w:rsidR="00C114DC" w:rsidRDefault="00C114DC" w:rsidP="00C114DC">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The </w:t>
      </w:r>
      <w:proofErr w:type="spellStart"/>
      <w:r>
        <w:rPr>
          <w:rFonts w:ascii="Times New Roman" w:eastAsia="Times New Roman" w:hAnsi="Times New Roman" w:cs="Times New Roman"/>
          <w:bCs/>
          <w:color w:val="333333"/>
          <w:sz w:val="24"/>
          <w:szCs w:val="24"/>
          <w:lang w:val="en" w:eastAsia="en-GB"/>
        </w:rPr>
        <w:t>programme</w:t>
      </w:r>
      <w:proofErr w:type="spellEnd"/>
      <w:r>
        <w:rPr>
          <w:rFonts w:ascii="Times New Roman" w:eastAsia="Times New Roman" w:hAnsi="Times New Roman" w:cs="Times New Roman"/>
          <w:bCs/>
          <w:color w:val="333333"/>
          <w:sz w:val="24"/>
          <w:szCs w:val="24"/>
          <w:lang w:val="en" w:eastAsia="en-GB"/>
        </w:rPr>
        <w:t xml:space="preserve"> will be a blended delivery of classroom based and work placement.  The course will be delivered on Tuesday and Thursday afternoons plus additional commitment. A</w:t>
      </w:r>
      <w:r w:rsidRPr="00E253C6">
        <w:rPr>
          <w:rFonts w:ascii="Times New Roman" w:eastAsia="Times New Roman" w:hAnsi="Times New Roman" w:cs="Times New Roman"/>
          <w:bCs/>
          <w:color w:val="333333"/>
          <w:sz w:val="24"/>
          <w:szCs w:val="24"/>
          <w:lang w:val="en" w:eastAsia="en-GB"/>
        </w:rPr>
        <w:t>ccreditat</w:t>
      </w:r>
      <w:r>
        <w:rPr>
          <w:rFonts w:ascii="Times New Roman" w:eastAsia="Times New Roman" w:hAnsi="Times New Roman" w:cs="Times New Roman"/>
          <w:bCs/>
          <w:color w:val="333333"/>
          <w:sz w:val="24"/>
          <w:szCs w:val="24"/>
          <w:lang w:val="en" w:eastAsia="en-GB"/>
        </w:rPr>
        <w:t xml:space="preserve">ion of specific unit areas will be </w:t>
      </w:r>
      <w:r w:rsidRPr="00E253C6">
        <w:rPr>
          <w:rFonts w:ascii="Times New Roman" w:eastAsia="Times New Roman" w:hAnsi="Times New Roman" w:cs="Times New Roman"/>
          <w:bCs/>
          <w:color w:val="333333"/>
          <w:sz w:val="24"/>
          <w:szCs w:val="24"/>
          <w:lang w:val="en" w:eastAsia="en-GB"/>
        </w:rPr>
        <w:t>classroom based</w:t>
      </w:r>
      <w:r>
        <w:rPr>
          <w:rFonts w:ascii="Times New Roman" w:eastAsia="Times New Roman" w:hAnsi="Times New Roman" w:cs="Times New Roman"/>
          <w:bCs/>
          <w:color w:val="333333"/>
          <w:sz w:val="24"/>
          <w:szCs w:val="24"/>
          <w:lang w:val="en" w:eastAsia="en-GB"/>
        </w:rPr>
        <w:t xml:space="preserve"> using workplace evidence</w:t>
      </w:r>
      <w:r w:rsidRPr="00E253C6">
        <w:rPr>
          <w:rFonts w:ascii="Times New Roman" w:eastAsia="Times New Roman" w:hAnsi="Times New Roman" w:cs="Times New Roman"/>
          <w:bCs/>
          <w:color w:val="333333"/>
          <w:sz w:val="24"/>
          <w:szCs w:val="24"/>
          <w:lang w:val="en" w:eastAsia="en-GB"/>
        </w:rPr>
        <w:t>.</w:t>
      </w:r>
      <w:r w:rsidRPr="004859DA">
        <w:rPr>
          <w:rFonts w:ascii="Times New Roman" w:eastAsia="Times New Roman" w:hAnsi="Times New Roman" w:cs="Times New Roman"/>
          <w:bCs/>
          <w:color w:val="FF0000"/>
          <w:sz w:val="24"/>
          <w:szCs w:val="24"/>
          <w:lang w:val="en" w:eastAsia="en-GB"/>
        </w:rPr>
        <w:t xml:space="preserve">  </w:t>
      </w:r>
    </w:p>
    <w:p w:rsidR="00660C13" w:rsidRPr="00F606D3" w:rsidRDefault="00660C13" w:rsidP="00660C13">
      <w:pPr>
        <w:spacing w:after="300" w:line="360" w:lineRule="atLeast"/>
        <w:rPr>
          <w:rFonts w:ascii="Times New Roman" w:eastAsia="Times New Roman" w:hAnsi="Times New Roman" w:cs="Times New Roman"/>
          <w:b/>
          <w:bCs/>
          <w:color w:val="333333"/>
          <w:sz w:val="28"/>
          <w:szCs w:val="28"/>
          <w:lang w:val="en" w:eastAsia="en-GB"/>
        </w:rPr>
      </w:pPr>
      <w:r w:rsidRPr="00F606D3">
        <w:rPr>
          <w:rFonts w:ascii="Times New Roman" w:eastAsia="Times New Roman" w:hAnsi="Times New Roman" w:cs="Times New Roman"/>
          <w:b/>
          <w:bCs/>
          <w:color w:val="333333"/>
          <w:sz w:val="28"/>
          <w:szCs w:val="28"/>
          <w:lang w:val="en" w:eastAsia="en-GB"/>
        </w:rPr>
        <w:t>How long is the course?</w:t>
      </w:r>
    </w:p>
    <w:p w:rsidR="00660C13" w:rsidRDefault="00660C13" w:rsidP="00660C13">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 xml:space="preserve">The course is currently delivered over </w:t>
      </w:r>
      <w:r w:rsidR="0006635B">
        <w:rPr>
          <w:rFonts w:ascii="Times New Roman" w:eastAsia="Times New Roman" w:hAnsi="Times New Roman" w:cs="Times New Roman"/>
          <w:bCs/>
          <w:color w:val="333333"/>
          <w:sz w:val="24"/>
          <w:szCs w:val="24"/>
          <w:lang w:val="en" w:eastAsia="en-GB"/>
        </w:rPr>
        <w:t>one Academic Year</w:t>
      </w:r>
      <w:r>
        <w:rPr>
          <w:rFonts w:ascii="Times New Roman" w:eastAsia="Times New Roman" w:hAnsi="Times New Roman" w:cs="Times New Roman"/>
          <w:bCs/>
          <w:color w:val="333333"/>
          <w:sz w:val="24"/>
          <w:szCs w:val="24"/>
          <w:lang w:val="en" w:eastAsia="en-GB"/>
        </w:rPr>
        <w:t xml:space="preserve"> </w:t>
      </w:r>
    </w:p>
    <w:p w:rsidR="00C114DC" w:rsidRDefault="00660C13" w:rsidP="00E253C6">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
          <w:bCs/>
          <w:color w:val="333333"/>
          <w:sz w:val="28"/>
          <w:szCs w:val="28"/>
          <w:lang w:val="en" w:eastAsia="en-GB"/>
        </w:rPr>
        <w:t>How many places are available</w:t>
      </w:r>
      <w:r w:rsidRPr="00710316">
        <w:rPr>
          <w:rFonts w:ascii="Times New Roman" w:eastAsia="Times New Roman" w:hAnsi="Times New Roman" w:cs="Times New Roman"/>
          <w:b/>
          <w:bCs/>
          <w:color w:val="333333"/>
          <w:sz w:val="28"/>
          <w:szCs w:val="28"/>
          <w:lang w:val="en" w:eastAsia="en-GB"/>
        </w:rPr>
        <w:t>?</w:t>
      </w:r>
      <w:r w:rsidR="00C67146">
        <w:rPr>
          <w:rFonts w:ascii="Times New Roman" w:eastAsia="Times New Roman" w:hAnsi="Times New Roman" w:cs="Times New Roman"/>
          <w:bCs/>
          <w:color w:val="333333"/>
          <w:sz w:val="24"/>
          <w:szCs w:val="24"/>
          <w:lang w:val="en" w:eastAsia="en-GB"/>
        </w:rPr>
        <w:t xml:space="preserve">  </w:t>
      </w:r>
    </w:p>
    <w:p w:rsidR="00660C13" w:rsidRDefault="00C01751" w:rsidP="00E253C6">
      <w:pPr>
        <w:spacing w:after="300" w:line="360" w:lineRule="atLeast"/>
        <w:rPr>
          <w:rFonts w:ascii="Times New Roman" w:eastAsia="Times New Roman" w:hAnsi="Times New Roman" w:cs="Times New Roman"/>
          <w:bCs/>
          <w:color w:val="333333"/>
          <w:sz w:val="24"/>
          <w:szCs w:val="24"/>
          <w:lang w:val="en" w:eastAsia="en-GB"/>
        </w:rPr>
      </w:pPr>
      <w:r>
        <w:rPr>
          <w:rFonts w:ascii="Times New Roman" w:eastAsia="Times New Roman" w:hAnsi="Times New Roman" w:cs="Times New Roman"/>
          <w:bCs/>
          <w:color w:val="333333"/>
          <w:sz w:val="24"/>
          <w:szCs w:val="24"/>
          <w:lang w:val="en" w:eastAsia="en-GB"/>
        </w:rPr>
        <w:t>10</w:t>
      </w:r>
    </w:p>
    <w:p w:rsidR="00660C13" w:rsidRPr="00710316" w:rsidRDefault="00660C13" w:rsidP="00660C13">
      <w:pPr>
        <w:spacing w:after="30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
          <w:bCs/>
          <w:color w:val="333333"/>
          <w:sz w:val="28"/>
          <w:szCs w:val="28"/>
          <w:lang w:val="en" w:eastAsia="en-GB"/>
        </w:rPr>
        <w:t xml:space="preserve">How </w:t>
      </w:r>
      <w:r w:rsidRPr="00710316">
        <w:rPr>
          <w:rFonts w:ascii="Times New Roman" w:eastAsia="Times New Roman" w:hAnsi="Times New Roman" w:cs="Times New Roman"/>
          <w:b/>
          <w:bCs/>
          <w:color w:val="333333"/>
          <w:sz w:val="28"/>
          <w:szCs w:val="28"/>
          <w:lang w:val="en" w:eastAsia="en-GB"/>
        </w:rPr>
        <w:t>can I apply?</w:t>
      </w:r>
    </w:p>
    <w:p w:rsidR="00660C13" w:rsidRDefault="00660C13" w:rsidP="00660C13">
      <w:pPr>
        <w:rPr>
          <w:rFonts w:ascii="Times New Roman" w:eastAsia="Times New Roman" w:hAnsi="Times New Roman" w:cs="Times New Roman"/>
          <w:bCs/>
          <w:color w:val="FF0000"/>
          <w:sz w:val="24"/>
          <w:szCs w:val="24"/>
          <w:lang w:val="en" w:eastAsia="en-GB"/>
        </w:rPr>
      </w:pPr>
      <w:r>
        <w:rPr>
          <w:rFonts w:ascii="Times New Roman" w:eastAsia="Times New Roman" w:hAnsi="Times New Roman" w:cs="Times New Roman"/>
          <w:bCs/>
          <w:color w:val="333333"/>
          <w:sz w:val="24"/>
          <w:szCs w:val="24"/>
          <w:lang w:val="en" w:eastAsia="en-GB"/>
        </w:rPr>
        <w:t>Speak</w:t>
      </w:r>
      <w:r w:rsidRPr="00710316">
        <w:rPr>
          <w:rFonts w:ascii="Times New Roman" w:eastAsia="Times New Roman" w:hAnsi="Times New Roman" w:cs="Times New Roman"/>
          <w:bCs/>
          <w:color w:val="333333"/>
          <w:sz w:val="24"/>
          <w:szCs w:val="24"/>
          <w:lang w:val="en" w:eastAsia="en-GB"/>
        </w:rPr>
        <w:t xml:space="preserve"> to your Guidance teacher, SDS Careers Adviser in school </w:t>
      </w:r>
      <w:r>
        <w:rPr>
          <w:rFonts w:ascii="Times New Roman" w:eastAsia="Times New Roman" w:hAnsi="Times New Roman" w:cs="Times New Roman"/>
          <w:bCs/>
          <w:color w:val="333333"/>
          <w:sz w:val="24"/>
          <w:szCs w:val="24"/>
          <w:lang w:val="en" w:eastAsia="en-GB"/>
        </w:rPr>
        <w:t>for more information</w:t>
      </w:r>
    </w:p>
    <w:p w:rsidR="00C01751" w:rsidRPr="004372A2" w:rsidRDefault="00C01751" w:rsidP="00C01751">
      <w:pPr>
        <w:spacing w:after="120" w:line="525" w:lineRule="atLeast"/>
        <w:outlineLvl w:val="1"/>
        <w:rPr>
          <w:rFonts w:ascii="Times New Roman" w:eastAsia="Times New Roman" w:hAnsi="Times New Roman" w:cs="Times New Roman"/>
          <w:b/>
          <w:bCs/>
          <w:color w:val="333333"/>
          <w:sz w:val="28"/>
          <w:szCs w:val="28"/>
          <w:lang w:val="en" w:eastAsia="en-GB"/>
        </w:rPr>
      </w:pPr>
      <w:r w:rsidRPr="004372A2">
        <w:rPr>
          <w:rFonts w:ascii="Times New Roman" w:eastAsia="Times New Roman" w:hAnsi="Times New Roman" w:cs="Times New Roman"/>
          <w:b/>
          <w:bCs/>
          <w:color w:val="333333"/>
          <w:sz w:val="28"/>
          <w:szCs w:val="28"/>
          <w:lang w:val="en" w:eastAsia="en-GB"/>
        </w:rPr>
        <w:t>Further Information</w:t>
      </w:r>
    </w:p>
    <w:p w:rsidR="00C01751" w:rsidRPr="00434713" w:rsidRDefault="00C01751" w:rsidP="00C01751">
      <w:pPr>
        <w:shd w:val="clear" w:color="auto" w:fill="FFFFFF"/>
        <w:spacing w:before="100" w:beforeAutospacing="1" w:after="100" w:afterAutospacing="1" w:line="240" w:lineRule="auto"/>
        <w:rPr>
          <w:rFonts w:ascii="Times New Roman" w:eastAsia="Times New Roman" w:hAnsi="Times New Roman" w:cs="Times New Roman"/>
          <w:bCs/>
          <w:color w:val="333333"/>
          <w:sz w:val="24"/>
          <w:szCs w:val="24"/>
          <w:lang w:val="en" w:eastAsia="en-GB"/>
        </w:rPr>
      </w:pPr>
      <w:r w:rsidRPr="004372A2">
        <w:rPr>
          <w:rFonts w:ascii="Times New Roman" w:eastAsia="Times New Roman" w:hAnsi="Times New Roman" w:cs="Times New Roman"/>
          <w:bCs/>
          <w:color w:val="333333"/>
          <w:sz w:val="24"/>
          <w:szCs w:val="24"/>
          <w:lang w:val="en" w:eastAsia="en-GB"/>
        </w:rPr>
        <w:t xml:space="preserve">You can find out more about Foundation Apprenticeships </w:t>
      </w:r>
      <w:r>
        <w:rPr>
          <w:rFonts w:ascii="Times New Roman" w:eastAsia="Times New Roman" w:hAnsi="Times New Roman" w:cs="Times New Roman"/>
          <w:bCs/>
          <w:color w:val="333333"/>
          <w:sz w:val="24"/>
          <w:szCs w:val="24"/>
          <w:lang w:val="en" w:eastAsia="en-GB"/>
        </w:rPr>
        <w:t xml:space="preserve">at </w:t>
      </w:r>
      <w:hyperlink r:id="rId9" w:history="1">
        <w:r w:rsidRPr="000D3E25">
          <w:rPr>
            <w:rStyle w:val="Hyperlink"/>
            <w:rFonts w:ascii="Times New Roman" w:eastAsia="Times New Roman" w:hAnsi="Times New Roman" w:cs="Times New Roman"/>
            <w:bCs/>
            <w:sz w:val="24"/>
            <w:szCs w:val="24"/>
            <w:lang w:val="en" w:eastAsia="en-GB"/>
          </w:rPr>
          <w:t>www.apprenticeships.scot</w:t>
        </w:r>
      </w:hyperlink>
      <w:r>
        <w:rPr>
          <w:rFonts w:ascii="Times New Roman" w:eastAsia="Times New Roman" w:hAnsi="Times New Roman" w:cs="Times New Roman"/>
          <w:bCs/>
          <w:color w:val="333333"/>
          <w:sz w:val="24"/>
          <w:szCs w:val="24"/>
          <w:lang w:val="en" w:eastAsia="en-GB"/>
        </w:rPr>
        <w:t xml:space="preserve"> or on @apprenticeship </w:t>
      </w:r>
      <w:proofErr w:type="gramStart"/>
      <w:r>
        <w:rPr>
          <w:rFonts w:ascii="Times New Roman" w:eastAsia="Times New Roman" w:hAnsi="Times New Roman" w:cs="Times New Roman"/>
          <w:bCs/>
          <w:color w:val="333333"/>
          <w:sz w:val="24"/>
          <w:szCs w:val="24"/>
          <w:lang w:val="en" w:eastAsia="en-GB"/>
        </w:rPr>
        <w:t>scot</w:t>
      </w:r>
      <w:proofErr w:type="gramEnd"/>
      <w:r>
        <w:rPr>
          <w:rFonts w:ascii="Times New Roman" w:eastAsia="Times New Roman" w:hAnsi="Times New Roman" w:cs="Times New Roman"/>
          <w:bCs/>
          <w:color w:val="333333"/>
          <w:sz w:val="24"/>
          <w:szCs w:val="24"/>
          <w:lang w:val="en" w:eastAsia="en-GB"/>
        </w:rPr>
        <w:t xml:space="preserve"> You can hear from Foundation Apprentices and employers on YouTube by searching for ‘apprenticeships. Scot:</w:t>
      </w:r>
    </w:p>
    <w:p w:rsidR="00C67146" w:rsidRDefault="00C01751" w:rsidP="00C67146">
      <w:pPr>
        <w:spacing w:after="120" w:line="525" w:lineRule="atLeast"/>
        <w:outlineLvl w:val="1"/>
        <w:rPr>
          <w:rFonts w:ascii="Times New Roman" w:eastAsia="Times New Roman" w:hAnsi="Times New Roman" w:cs="Times New Roman"/>
          <w:b/>
          <w:bCs/>
          <w:color w:val="333333"/>
          <w:sz w:val="28"/>
          <w:szCs w:val="28"/>
          <w:lang w:val="en" w:eastAsia="en-GB"/>
        </w:rPr>
      </w:pPr>
      <w:r w:rsidRPr="00434713">
        <w:rPr>
          <w:rFonts w:ascii="Times New Roman" w:eastAsia="Times New Roman" w:hAnsi="Times New Roman" w:cs="Times New Roman"/>
          <w:b/>
          <w:bCs/>
          <w:color w:val="333333"/>
          <w:sz w:val="28"/>
          <w:szCs w:val="28"/>
          <w:lang w:val="en" w:eastAsia="en-GB"/>
        </w:rPr>
        <w:t>Please note:</w:t>
      </w:r>
    </w:p>
    <w:p w:rsidR="00C01751" w:rsidRPr="00C67146" w:rsidRDefault="00C01751" w:rsidP="00C67146">
      <w:pPr>
        <w:spacing w:after="120" w:line="525" w:lineRule="atLeast"/>
        <w:outlineLvl w:val="1"/>
        <w:rPr>
          <w:rFonts w:ascii="Times New Roman" w:eastAsia="Times New Roman" w:hAnsi="Times New Roman" w:cs="Times New Roman"/>
          <w:b/>
          <w:bCs/>
          <w:color w:val="333333"/>
          <w:sz w:val="28"/>
          <w:szCs w:val="28"/>
          <w:lang w:val="en" w:eastAsia="en-GB"/>
        </w:rPr>
      </w:pPr>
      <w:r>
        <w:rPr>
          <w:rFonts w:ascii="Times New Roman" w:eastAsia="Times New Roman" w:hAnsi="Times New Roman" w:cs="Times New Roman"/>
          <w:bCs/>
          <w:color w:val="333333"/>
          <w:sz w:val="24"/>
          <w:szCs w:val="24"/>
          <w:lang w:val="en" w:eastAsia="en-GB"/>
        </w:rPr>
        <w:t>T</w:t>
      </w:r>
      <w:r w:rsidRPr="00662837">
        <w:rPr>
          <w:rFonts w:ascii="Times New Roman" w:eastAsia="Times New Roman" w:hAnsi="Times New Roman" w:cs="Times New Roman"/>
          <w:bCs/>
          <w:color w:val="333333"/>
          <w:sz w:val="24"/>
          <w:szCs w:val="24"/>
          <w:lang w:val="en" w:eastAsia="en-GB"/>
        </w:rPr>
        <w:t>his information sheet is for guidance only and may be subject to change.  Midlothia</w:t>
      </w:r>
      <w:r w:rsidR="0006635B">
        <w:rPr>
          <w:rFonts w:ascii="Times New Roman" w:eastAsia="Times New Roman" w:hAnsi="Times New Roman" w:cs="Times New Roman"/>
          <w:bCs/>
          <w:color w:val="333333"/>
          <w:sz w:val="24"/>
          <w:szCs w:val="24"/>
          <w:lang w:val="en" w:eastAsia="en-GB"/>
        </w:rPr>
        <w:t xml:space="preserve">n Council (Communities, </w:t>
      </w:r>
      <w:r>
        <w:rPr>
          <w:rFonts w:ascii="Times New Roman" w:eastAsia="Times New Roman" w:hAnsi="Times New Roman" w:cs="Times New Roman"/>
          <w:bCs/>
          <w:color w:val="333333"/>
          <w:sz w:val="24"/>
          <w:szCs w:val="24"/>
          <w:lang w:val="en" w:eastAsia="en-GB"/>
        </w:rPr>
        <w:t>Lifelong Learning</w:t>
      </w:r>
      <w:r w:rsidR="0006635B">
        <w:rPr>
          <w:rFonts w:ascii="Times New Roman" w:eastAsia="Times New Roman" w:hAnsi="Times New Roman" w:cs="Times New Roman"/>
          <w:bCs/>
          <w:color w:val="333333"/>
          <w:sz w:val="24"/>
          <w:szCs w:val="24"/>
          <w:lang w:val="en" w:eastAsia="en-GB"/>
        </w:rPr>
        <w:t xml:space="preserve"> and Employability</w:t>
      </w:r>
      <w:r w:rsidRPr="00662837">
        <w:rPr>
          <w:rFonts w:ascii="Times New Roman" w:eastAsia="Times New Roman" w:hAnsi="Times New Roman" w:cs="Times New Roman"/>
          <w:bCs/>
          <w:color w:val="333333"/>
          <w:sz w:val="24"/>
          <w:szCs w:val="24"/>
          <w:lang w:val="en" w:eastAsia="en-GB"/>
        </w:rPr>
        <w:t>) will be responsible for the delivery of this Foundati</w:t>
      </w:r>
      <w:r>
        <w:rPr>
          <w:rFonts w:ascii="Times New Roman" w:eastAsia="Times New Roman" w:hAnsi="Times New Roman" w:cs="Times New Roman"/>
          <w:bCs/>
          <w:color w:val="333333"/>
          <w:sz w:val="24"/>
          <w:szCs w:val="24"/>
          <w:lang w:val="en" w:eastAsia="en-GB"/>
        </w:rPr>
        <w:t xml:space="preserve">on Apprenticeship </w:t>
      </w:r>
      <w:r w:rsidR="00C114DC">
        <w:rPr>
          <w:rFonts w:ascii="Times New Roman" w:eastAsia="Times New Roman" w:hAnsi="Times New Roman" w:cs="Times New Roman"/>
          <w:bCs/>
          <w:color w:val="333333"/>
          <w:sz w:val="24"/>
          <w:szCs w:val="24"/>
          <w:lang w:val="en" w:eastAsia="en-GB"/>
        </w:rPr>
        <w:t>for</w:t>
      </w:r>
      <w:r w:rsidR="00765130">
        <w:rPr>
          <w:rFonts w:ascii="Times New Roman" w:eastAsia="Times New Roman" w:hAnsi="Times New Roman" w:cs="Times New Roman"/>
          <w:bCs/>
          <w:color w:val="333333"/>
          <w:sz w:val="24"/>
          <w:szCs w:val="24"/>
          <w:lang w:val="en" w:eastAsia="en-GB"/>
        </w:rPr>
        <w:t xml:space="preserve"> 2022/2023</w:t>
      </w:r>
      <w:r w:rsidRPr="00662837">
        <w:rPr>
          <w:rFonts w:ascii="Times New Roman" w:eastAsia="Times New Roman" w:hAnsi="Times New Roman" w:cs="Times New Roman"/>
          <w:bCs/>
          <w:color w:val="333333"/>
          <w:sz w:val="24"/>
          <w:szCs w:val="24"/>
          <w:lang w:val="en" w:eastAsia="en-GB"/>
        </w:rPr>
        <w:t>.</w:t>
      </w:r>
    </w:p>
    <w:p w:rsidR="00F8274E" w:rsidRDefault="00EA6C50" w:rsidP="00E253C6">
      <w:pPr>
        <w:spacing w:after="300" w:line="360" w:lineRule="atLeast"/>
        <w:rPr>
          <w:rFonts w:ascii="Times New Roman" w:eastAsia="Times New Roman" w:hAnsi="Times New Roman" w:cs="Times New Roman"/>
          <w:bCs/>
          <w:color w:val="333333"/>
          <w:sz w:val="24"/>
          <w:szCs w:val="24"/>
          <w:lang w:val="en" w:eastAsia="en-GB"/>
        </w:rPr>
      </w:pPr>
      <w:r>
        <w:rPr>
          <w:noProof/>
          <w:lang w:eastAsia="en-GB"/>
        </w:rPr>
        <w:drawing>
          <wp:anchor distT="0" distB="0" distL="114300" distR="114300" simplePos="0" relativeHeight="251657216" behindDoc="1" locked="0" layoutInCell="1" allowOverlap="1">
            <wp:simplePos x="0" y="0"/>
            <wp:positionH relativeFrom="margin">
              <wp:posOffset>5168900</wp:posOffset>
            </wp:positionH>
            <wp:positionV relativeFrom="paragraph">
              <wp:posOffset>112395</wp:posOffset>
            </wp:positionV>
            <wp:extent cx="857885" cy="744220"/>
            <wp:effectExtent l="0" t="0" r="0" b="0"/>
            <wp:wrapTight wrapText="bothSides">
              <wp:wrapPolygon edited="0">
                <wp:start x="0" y="0"/>
                <wp:lineTo x="0" y="21010"/>
                <wp:lineTo x="21104" y="21010"/>
                <wp:lineTo x="21104" y="0"/>
                <wp:lineTo x="0" y="0"/>
              </wp:wrapPolygon>
            </wp:wrapTight>
            <wp:docPr id="3" name="Picture 1" descr="2green leaf_Mid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green leaf_Midlothi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88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4894" w:rsidRDefault="00E1474D">
      <w:pPr>
        <w:rPr>
          <w:rFonts w:ascii="Times New Roman" w:eastAsia="Times New Roman" w:hAnsi="Times New Roman" w:cs="Times New Roman"/>
          <w:bCs/>
          <w:color w:val="FF0000"/>
          <w:sz w:val="24"/>
          <w:szCs w:val="24"/>
          <w:lang w:val="en" w:eastAsia="en-GB"/>
        </w:rPr>
      </w:pPr>
      <w:r w:rsidRPr="00E1474D">
        <w:rPr>
          <w:rFonts w:ascii="Times New Roman" w:eastAsia="Times New Roman" w:hAnsi="Times New Roman" w:cs="Times New Roman"/>
          <w:b/>
          <w:bCs/>
          <w:color w:val="333333"/>
          <w:sz w:val="24"/>
          <w:szCs w:val="24"/>
          <w:lang w:val="en" w:eastAsia="en-GB"/>
        </w:rPr>
        <w:t xml:space="preserve"> </w:t>
      </w:r>
    </w:p>
    <w:p w:rsidR="00FE1DCE" w:rsidRPr="00F94894" w:rsidRDefault="00FE1DCE" w:rsidP="00F94894">
      <w:pPr>
        <w:rPr>
          <w:rFonts w:ascii="Times New Roman" w:eastAsia="Times New Roman" w:hAnsi="Times New Roman" w:cs="Times New Roman"/>
          <w:sz w:val="24"/>
          <w:szCs w:val="24"/>
          <w:lang w:val="en" w:eastAsia="en-GB"/>
        </w:rPr>
      </w:pPr>
    </w:p>
    <w:sectPr w:rsidR="00FE1DCE" w:rsidRPr="00F9489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CB" w:rsidRDefault="00EC7ECB" w:rsidP="00EC7ECB">
      <w:pPr>
        <w:spacing w:after="0" w:line="240" w:lineRule="auto"/>
      </w:pPr>
      <w:r>
        <w:separator/>
      </w:r>
    </w:p>
  </w:endnote>
  <w:endnote w:type="continuationSeparator" w:id="0">
    <w:p w:rsidR="00EC7ECB" w:rsidRDefault="00EC7ECB" w:rsidP="00EC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CB" w:rsidRDefault="00EC7ECB" w:rsidP="00EC7ECB">
      <w:pPr>
        <w:spacing w:after="0" w:line="240" w:lineRule="auto"/>
      </w:pPr>
      <w:r>
        <w:separator/>
      </w:r>
    </w:p>
  </w:footnote>
  <w:footnote w:type="continuationSeparator" w:id="0">
    <w:p w:rsidR="00EC7ECB" w:rsidRDefault="00EC7ECB" w:rsidP="00EC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B" w:rsidRDefault="00EC7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D35"/>
    <w:multiLevelType w:val="hybridMultilevel"/>
    <w:tmpl w:val="54E2D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C7947"/>
    <w:multiLevelType w:val="multilevel"/>
    <w:tmpl w:val="F60E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322A2"/>
    <w:multiLevelType w:val="multilevel"/>
    <w:tmpl w:val="A5C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46E51"/>
    <w:multiLevelType w:val="hybridMultilevel"/>
    <w:tmpl w:val="BF66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E10FB"/>
    <w:multiLevelType w:val="multilevel"/>
    <w:tmpl w:val="4C6C3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C1CA4"/>
    <w:multiLevelType w:val="multilevel"/>
    <w:tmpl w:val="071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945DF"/>
    <w:multiLevelType w:val="multilevel"/>
    <w:tmpl w:val="834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360FF"/>
    <w:multiLevelType w:val="hybridMultilevel"/>
    <w:tmpl w:val="D1B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B17AF9"/>
    <w:multiLevelType w:val="multilevel"/>
    <w:tmpl w:val="E3F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848B8"/>
    <w:multiLevelType w:val="multilevel"/>
    <w:tmpl w:val="EA8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A32CA"/>
    <w:multiLevelType w:val="multilevel"/>
    <w:tmpl w:val="5026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4055D"/>
    <w:multiLevelType w:val="hybridMultilevel"/>
    <w:tmpl w:val="E0C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2"/>
  </w:num>
  <w:num w:numId="6">
    <w:abstractNumId w:val="6"/>
  </w:num>
  <w:num w:numId="7">
    <w:abstractNumId w:val="5"/>
  </w:num>
  <w:num w:numId="8">
    <w:abstractNumId w:val="0"/>
  </w:num>
  <w:num w:numId="9">
    <w:abstractNumId w:val="11"/>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1"/>
    <w:rsid w:val="000352B6"/>
    <w:rsid w:val="00042C26"/>
    <w:rsid w:val="0006635B"/>
    <w:rsid w:val="000A5093"/>
    <w:rsid w:val="000D64C5"/>
    <w:rsid w:val="00142759"/>
    <w:rsid w:val="00181D1B"/>
    <w:rsid w:val="0018708F"/>
    <w:rsid w:val="001C0479"/>
    <w:rsid w:val="001D08CB"/>
    <w:rsid w:val="00216F0C"/>
    <w:rsid w:val="002C167C"/>
    <w:rsid w:val="002E0184"/>
    <w:rsid w:val="00311F21"/>
    <w:rsid w:val="003524EB"/>
    <w:rsid w:val="003A4AD8"/>
    <w:rsid w:val="003B3C6D"/>
    <w:rsid w:val="004404FC"/>
    <w:rsid w:val="00441AD6"/>
    <w:rsid w:val="004876B8"/>
    <w:rsid w:val="004D0C42"/>
    <w:rsid w:val="005534A9"/>
    <w:rsid w:val="005B117A"/>
    <w:rsid w:val="0062754F"/>
    <w:rsid w:val="00660C13"/>
    <w:rsid w:val="00662837"/>
    <w:rsid w:val="006803BC"/>
    <w:rsid w:val="006820EF"/>
    <w:rsid w:val="00686243"/>
    <w:rsid w:val="006D055F"/>
    <w:rsid w:val="00710316"/>
    <w:rsid w:val="00765130"/>
    <w:rsid w:val="00770A9E"/>
    <w:rsid w:val="007E26AE"/>
    <w:rsid w:val="00834CE5"/>
    <w:rsid w:val="008C78F8"/>
    <w:rsid w:val="008F7973"/>
    <w:rsid w:val="00926D3B"/>
    <w:rsid w:val="00953247"/>
    <w:rsid w:val="00956B67"/>
    <w:rsid w:val="00961792"/>
    <w:rsid w:val="00993997"/>
    <w:rsid w:val="009B0A90"/>
    <w:rsid w:val="00A06C4E"/>
    <w:rsid w:val="00B03673"/>
    <w:rsid w:val="00B14258"/>
    <w:rsid w:val="00B37FC7"/>
    <w:rsid w:val="00BC47A3"/>
    <w:rsid w:val="00C01751"/>
    <w:rsid w:val="00C114DC"/>
    <w:rsid w:val="00C3550A"/>
    <w:rsid w:val="00C67146"/>
    <w:rsid w:val="00C67557"/>
    <w:rsid w:val="00D046A9"/>
    <w:rsid w:val="00D17F5C"/>
    <w:rsid w:val="00D20C22"/>
    <w:rsid w:val="00D54AB5"/>
    <w:rsid w:val="00D81956"/>
    <w:rsid w:val="00DA2409"/>
    <w:rsid w:val="00E1474D"/>
    <w:rsid w:val="00E15506"/>
    <w:rsid w:val="00E253C6"/>
    <w:rsid w:val="00E71F81"/>
    <w:rsid w:val="00E85F18"/>
    <w:rsid w:val="00E9378F"/>
    <w:rsid w:val="00EA6C50"/>
    <w:rsid w:val="00EB0EDE"/>
    <w:rsid w:val="00EC7ECB"/>
    <w:rsid w:val="00F606D3"/>
    <w:rsid w:val="00F8274E"/>
    <w:rsid w:val="00F94894"/>
    <w:rsid w:val="00FD387E"/>
    <w:rsid w:val="00FE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83E091D-F730-41ED-B17C-0EC33DD9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F21"/>
    <w:rPr>
      <w:color w:val="0563C1" w:themeColor="hyperlink"/>
      <w:u w:val="single"/>
    </w:rPr>
  </w:style>
  <w:style w:type="paragraph" w:styleId="ListParagraph">
    <w:name w:val="List Paragraph"/>
    <w:basedOn w:val="Normal"/>
    <w:uiPriority w:val="34"/>
    <w:qFormat/>
    <w:rsid w:val="003A4AD8"/>
    <w:pPr>
      <w:ind w:left="720"/>
      <w:contextualSpacing/>
    </w:pPr>
  </w:style>
  <w:style w:type="paragraph" w:styleId="BalloonText">
    <w:name w:val="Balloon Text"/>
    <w:basedOn w:val="Normal"/>
    <w:link w:val="BalloonTextChar"/>
    <w:uiPriority w:val="99"/>
    <w:semiHidden/>
    <w:unhideWhenUsed/>
    <w:rsid w:val="006D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5F"/>
    <w:rPr>
      <w:rFonts w:ascii="Segoe UI" w:hAnsi="Segoe UI" w:cs="Segoe UI"/>
      <w:sz w:val="18"/>
      <w:szCs w:val="18"/>
    </w:rPr>
  </w:style>
  <w:style w:type="paragraph" w:styleId="Header">
    <w:name w:val="header"/>
    <w:basedOn w:val="Normal"/>
    <w:link w:val="HeaderChar"/>
    <w:uiPriority w:val="99"/>
    <w:unhideWhenUsed/>
    <w:rsid w:val="00EC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ECB"/>
  </w:style>
  <w:style w:type="paragraph" w:styleId="Footer">
    <w:name w:val="footer"/>
    <w:basedOn w:val="Normal"/>
    <w:link w:val="FooterChar"/>
    <w:uiPriority w:val="99"/>
    <w:unhideWhenUsed/>
    <w:rsid w:val="00EC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3951">
      <w:bodyDiv w:val="1"/>
      <w:marLeft w:val="0"/>
      <w:marRight w:val="0"/>
      <w:marTop w:val="0"/>
      <w:marBottom w:val="0"/>
      <w:divBdr>
        <w:top w:val="none" w:sz="0" w:space="0" w:color="auto"/>
        <w:left w:val="none" w:sz="0" w:space="0" w:color="auto"/>
        <w:bottom w:val="none" w:sz="0" w:space="0" w:color="auto"/>
        <w:right w:val="none" w:sz="0" w:space="0" w:color="auto"/>
      </w:divBdr>
      <w:divsChild>
        <w:div w:id="1264990849">
          <w:marLeft w:val="0"/>
          <w:marRight w:val="0"/>
          <w:marTop w:val="0"/>
          <w:marBottom w:val="0"/>
          <w:divBdr>
            <w:top w:val="none" w:sz="0" w:space="0" w:color="auto"/>
            <w:left w:val="none" w:sz="0" w:space="0" w:color="auto"/>
            <w:bottom w:val="none" w:sz="0" w:space="0" w:color="auto"/>
            <w:right w:val="none" w:sz="0" w:space="0" w:color="auto"/>
          </w:divBdr>
          <w:divsChild>
            <w:div w:id="716927910">
              <w:marLeft w:val="0"/>
              <w:marRight w:val="0"/>
              <w:marTop w:val="0"/>
              <w:marBottom w:val="0"/>
              <w:divBdr>
                <w:top w:val="none" w:sz="0" w:space="0" w:color="auto"/>
                <w:left w:val="none" w:sz="0" w:space="0" w:color="auto"/>
                <w:bottom w:val="none" w:sz="0" w:space="0" w:color="auto"/>
                <w:right w:val="none" w:sz="0" w:space="0" w:color="auto"/>
              </w:divBdr>
              <w:divsChild>
                <w:div w:id="1550457170">
                  <w:marLeft w:val="0"/>
                  <w:marRight w:val="0"/>
                  <w:marTop w:val="0"/>
                  <w:marBottom w:val="0"/>
                  <w:divBdr>
                    <w:top w:val="none" w:sz="0" w:space="0" w:color="auto"/>
                    <w:left w:val="none" w:sz="0" w:space="0" w:color="auto"/>
                    <w:bottom w:val="none" w:sz="0" w:space="0" w:color="auto"/>
                    <w:right w:val="none" w:sz="0" w:space="0" w:color="auto"/>
                  </w:divBdr>
                </w:div>
                <w:div w:id="1032657036">
                  <w:marLeft w:val="0"/>
                  <w:marRight w:val="0"/>
                  <w:marTop w:val="0"/>
                  <w:marBottom w:val="0"/>
                  <w:divBdr>
                    <w:top w:val="none" w:sz="0" w:space="0" w:color="auto"/>
                    <w:left w:val="none" w:sz="0" w:space="0" w:color="auto"/>
                    <w:bottom w:val="none" w:sz="0" w:space="0" w:color="auto"/>
                    <w:right w:val="none" w:sz="0" w:space="0" w:color="auto"/>
                  </w:divBdr>
                </w:div>
                <w:div w:id="12547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9974">
      <w:bodyDiv w:val="1"/>
      <w:marLeft w:val="0"/>
      <w:marRight w:val="0"/>
      <w:marTop w:val="0"/>
      <w:marBottom w:val="0"/>
      <w:divBdr>
        <w:top w:val="none" w:sz="0" w:space="0" w:color="auto"/>
        <w:left w:val="none" w:sz="0" w:space="0" w:color="auto"/>
        <w:bottom w:val="none" w:sz="0" w:space="0" w:color="auto"/>
        <w:right w:val="none" w:sz="0" w:space="0" w:color="auto"/>
      </w:divBdr>
    </w:div>
    <w:div w:id="1099570155">
      <w:bodyDiv w:val="1"/>
      <w:marLeft w:val="0"/>
      <w:marRight w:val="0"/>
      <w:marTop w:val="0"/>
      <w:marBottom w:val="0"/>
      <w:divBdr>
        <w:top w:val="none" w:sz="0" w:space="0" w:color="auto"/>
        <w:left w:val="none" w:sz="0" w:space="0" w:color="auto"/>
        <w:bottom w:val="none" w:sz="0" w:space="0" w:color="auto"/>
        <w:right w:val="none" w:sz="0" w:space="0" w:color="auto"/>
      </w:divBdr>
      <w:divsChild>
        <w:div w:id="1817718065">
          <w:marLeft w:val="0"/>
          <w:marRight w:val="0"/>
          <w:marTop w:val="0"/>
          <w:marBottom w:val="0"/>
          <w:divBdr>
            <w:top w:val="none" w:sz="0" w:space="0" w:color="auto"/>
            <w:left w:val="none" w:sz="0" w:space="0" w:color="auto"/>
            <w:bottom w:val="none" w:sz="0" w:space="0" w:color="auto"/>
            <w:right w:val="none" w:sz="0" w:space="0" w:color="auto"/>
          </w:divBdr>
          <w:divsChild>
            <w:div w:id="1444349952">
              <w:marLeft w:val="-225"/>
              <w:marRight w:val="-225"/>
              <w:marTop w:val="0"/>
              <w:marBottom w:val="0"/>
              <w:divBdr>
                <w:top w:val="none" w:sz="0" w:space="0" w:color="auto"/>
                <w:left w:val="none" w:sz="0" w:space="0" w:color="auto"/>
                <w:bottom w:val="none" w:sz="0" w:space="0" w:color="auto"/>
                <w:right w:val="none" w:sz="0" w:space="0" w:color="auto"/>
              </w:divBdr>
              <w:divsChild>
                <w:div w:id="1472013303">
                  <w:marLeft w:val="0"/>
                  <w:marRight w:val="0"/>
                  <w:marTop w:val="0"/>
                  <w:marBottom w:val="0"/>
                  <w:divBdr>
                    <w:top w:val="none" w:sz="0" w:space="0" w:color="auto"/>
                    <w:left w:val="none" w:sz="0" w:space="0" w:color="auto"/>
                    <w:bottom w:val="none" w:sz="0" w:space="0" w:color="auto"/>
                    <w:right w:val="none" w:sz="0" w:space="0" w:color="auto"/>
                  </w:divBdr>
                  <w:divsChild>
                    <w:div w:id="1018845416">
                      <w:marLeft w:val="0"/>
                      <w:marRight w:val="0"/>
                      <w:marTop w:val="0"/>
                      <w:marBottom w:val="0"/>
                      <w:divBdr>
                        <w:top w:val="none" w:sz="0" w:space="0" w:color="auto"/>
                        <w:left w:val="none" w:sz="0" w:space="0" w:color="auto"/>
                        <w:bottom w:val="none" w:sz="0" w:space="0" w:color="auto"/>
                        <w:right w:val="none" w:sz="0" w:space="0" w:color="auto"/>
                      </w:divBdr>
                      <w:divsChild>
                        <w:div w:id="1974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4844">
      <w:bodyDiv w:val="1"/>
      <w:marLeft w:val="0"/>
      <w:marRight w:val="0"/>
      <w:marTop w:val="0"/>
      <w:marBottom w:val="0"/>
      <w:divBdr>
        <w:top w:val="none" w:sz="0" w:space="0" w:color="auto"/>
        <w:left w:val="none" w:sz="0" w:space="0" w:color="auto"/>
        <w:bottom w:val="none" w:sz="0" w:space="0" w:color="auto"/>
        <w:right w:val="none" w:sz="0" w:space="0" w:color="auto"/>
      </w:divBdr>
      <w:divsChild>
        <w:div w:id="482695273">
          <w:marLeft w:val="0"/>
          <w:marRight w:val="0"/>
          <w:marTop w:val="0"/>
          <w:marBottom w:val="0"/>
          <w:divBdr>
            <w:top w:val="none" w:sz="0" w:space="0" w:color="auto"/>
            <w:left w:val="none" w:sz="0" w:space="0" w:color="auto"/>
            <w:bottom w:val="none" w:sz="0" w:space="0" w:color="auto"/>
            <w:right w:val="none" w:sz="0" w:space="0" w:color="auto"/>
          </w:divBdr>
          <w:divsChild>
            <w:div w:id="115490030">
              <w:marLeft w:val="-225"/>
              <w:marRight w:val="-225"/>
              <w:marTop w:val="0"/>
              <w:marBottom w:val="0"/>
              <w:divBdr>
                <w:top w:val="none" w:sz="0" w:space="0" w:color="auto"/>
                <w:left w:val="none" w:sz="0" w:space="0" w:color="auto"/>
                <w:bottom w:val="none" w:sz="0" w:space="0" w:color="auto"/>
                <w:right w:val="none" w:sz="0" w:space="0" w:color="auto"/>
              </w:divBdr>
              <w:divsChild>
                <w:div w:id="1863279810">
                  <w:marLeft w:val="0"/>
                  <w:marRight w:val="0"/>
                  <w:marTop w:val="0"/>
                  <w:marBottom w:val="0"/>
                  <w:divBdr>
                    <w:top w:val="none" w:sz="0" w:space="0" w:color="auto"/>
                    <w:left w:val="none" w:sz="0" w:space="0" w:color="auto"/>
                    <w:bottom w:val="none" w:sz="0" w:space="0" w:color="auto"/>
                    <w:right w:val="none" w:sz="0" w:space="0" w:color="auto"/>
                  </w:divBdr>
                  <w:divsChild>
                    <w:div w:id="1938559701">
                      <w:marLeft w:val="0"/>
                      <w:marRight w:val="0"/>
                      <w:marTop w:val="0"/>
                      <w:marBottom w:val="0"/>
                      <w:divBdr>
                        <w:top w:val="none" w:sz="0" w:space="0" w:color="auto"/>
                        <w:left w:val="none" w:sz="0" w:space="0" w:color="auto"/>
                        <w:bottom w:val="none" w:sz="0" w:space="0" w:color="auto"/>
                        <w:right w:val="none" w:sz="0" w:space="0" w:color="auto"/>
                      </w:divBdr>
                      <w:divsChild>
                        <w:div w:id="624698450">
                          <w:marLeft w:val="0"/>
                          <w:marRight w:val="0"/>
                          <w:marTop w:val="0"/>
                          <w:marBottom w:val="0"/>
                          <w:divBdr>
                            <w:top w:val="none" w:sz="0" w:space="0" w:color="auto"/>
                            <w:left w:val="none" w:sz="0" w:space="0" w:color="auto"/>
                            <w:bottom w:val="none" w:sz="0" w:space="0" w:color="auto"/>
                            <w:right w:val="none" w:sz="0" w:space="0" w:color="auto"/>
                          </w:divBdr>
                        </w:div>
                      </w:divsChild>
                    </w:div>
                    <w:div w:id="133720791">
                      <w:marLeft w:val="0"/>
                      <w:marRight w:val="0"/>
                      <w:marTop w:val="0"/>
                      <w:marBottom w:val="0"/>
                      <w:divBdr>
                        <w:top w:val="none" w:sz="0" w:space="0" w:color="auto"/>
                        <w:left w:val="none" w:sz="0" w:space="0" w:color="auto"/>
                        <w:bottom w:val="none" w:sz="0" w:space="0" w:color="auto"/>
                        <w:right w:val="none" w:sz="0" w:space="0" w:color="auto"/>
                      </w:divBdr>
                      <w:divsChild>
                        <w:div w:id="57174957">
                          <w:marLeft w:val="0"/>
                          <w:marRight w:val="0"/>
                          <w:marTop w:val="0"/>
                          <w:marBottom w:val="0"/>
                          <w:divBdr>
                            <w:top w:val="none" w:sz="0" w:space="0" w:color="auto"/>
                            <w:left w:val="none" w:sz="0" w:space="0" w:color="auto"/>
                            <w:bottom w:val="none" w:sz="0" w:space="0" w:color="auto"/>
                            <w:right w:val="none" w:sz="0" w:space="0" w:color="auto"/>
                          </w:divBdr>
                        </w:div>
                        <w:div w:id="932668286">
                          <w:marLeft w:val="0"/>
                          <w:marRight w:val="0"/>
                          <w:marTop w:val="0"/>
                          <w:marBottom w:val="0"/>
                          <w:divBdr>
                            <w:top w:val="none" w:sz="0" w:space="0" w:color="auto"/>
                            <w:left w:val="none" w:sz="0" w:space="0" w:color="auto"/>
                            <w:bottom w:val="none" w:sz="0" w:space="0" w:color="auto"/>
                            <w:right w:val="none" w:sz="0" w:space="0" w:color="auto"/>
                          </w:divBdr>
                        </w:div>
                      </w:divsChild>
                    </w:div>
                    <w:div w:id="1894272131">
                      <w:marLeft w:val="0"/>
                      <w:marRight w:val="0"/>
                      <w:marTop w:val="0"/>
                      <w:marBottom w:val="0"/>
                      <w:divBdr>
                        <w:top w:val="none" w:sz="0" w:space="0" w:color="auto"/>
                        <w:left w:val="none" w:sz="0" w:space="0" w:color="auto"/>
                        <w:bottom w:val="none" w:sz="0" w:space="0" w:color="auto"/>
                        <w:right w:val="none" w:sz="0" w:space="0" w:color="auto"/>
                      </w:divBdr>
                      <w:divsChild>
                        <w:div w:id="1801222561">
                          <w:marLeft w:val="0"/>
                          <w:marRight w:val="0"/>
                          <w:marTop w:val="0"/>
                          <w:marBottom w:val="0"/>
                          <w:divBdr>
                            <w:top w:val="none" w:sz="0" w:space="0" w:color="auto"/>
                            <w:left w:val="none" w:sz="0" w:space="0" w:color="auto"/>
                            <w:bottom w:val="none" w:sz="0" w:space="0" w:color="auto"/>
                            <w:right w:val="none" w:sz="0" w:space="0" w:color="auto"/>
                          </w:divBdr>
                        </w:div>
                        <w:div w:id="14737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pprenticeships.sco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dunneD1</dc:creator>
  <cp:keywords/>
  <dc:description/>
  <cp:lastModifiedBy>Julie Bones</cp:lastModifiedBy>
  <cp:revision>2</cp:revision>
  <cp:lastPrinted>2018-12-11T10:42:00Z</cp:lastPrinted>
  <dcterms:created xsi:type="dcterms:W3CDTF">2022-02-03T17:00:00Z</dcterms:created>
  <dcterms:modified xsi:type="dcterms:W3CDTF">2022-02-03T17:00:00Z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-2083630978</vt:i4>
  </property>
  <property fmtid="{D5CDD505-2E9C-101B-9397-08002B2CF9AE}" pid="3" name="_NewReviewCycle">
    <vt:lpwstr/>
  </property>
  <property fmtid="{D5CDD505-2E9C-101B-9397-08002B2CF9AE}" pid="4" name="_EmailSubject">
    <vt:lpwstr>FA Information Leaflets (2022/2023)</vt:lpwstr>
  </property>
  <property fmtid="{D5CDD505-2E9C-101B-9397-08002B2CF9AE}" pid="5" name="_AuthorEmail">
    <vt:lpwstr>Dennis.Dunne@midlothian.gov.uk</vt:lpwstr>
  </property>
  <property fmtid="{D5CDD505-2E9C-101B-9397-08002B2CF9AE}" pid="6" name="_AuthorEmailDisplayName">
    <vt:lpwstr>Dennis Dunne</vt:lpwstr>
  </property>
  <property fmtid="{D5CDD505-2E9C-101B-9397-08002B2CF9AE}" pid="7" name="_PreviousAdHocReviewCycleID">
    <vt:i4>-1018274437</vt:i4>
  </property>
  <property fmtid="{D5CDD505-2E9C-101B-9397-08002B2CF9AE}" pid="8" name="_ReviewingToolsShownOnce">
    <vt:lpwstr/>
  </property>
</Properties>
</file>