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9A" w:rsidRPr="00D72051" w:rsidRDefault="00794F88">
      <w:pPr>
        <w:rPr>
          <w:rFonts w:cstheme="minorHAnsi"/>
          <w:b/>
          <w:sz w:val="28"/>
          <w:szCs w:val="28"/>
        </w:rPr>
      </w:pPr>
      <w:r w:rsidRPr="00D72051">
        <w:rPr>
          <w:rFonts w:cstheme="minorHAnsi"/>
          <w:b/>
          <w:sz w:val="28"/>
          <w:szCs w:val="28"/>
        </w:rPr>
        <w:t>Support for Learning at Dalkeith High School</w:t>
      </w:r>
    </w:p>
    <w:p w:rsidR="00A626F1" w:rsidRPr="00D72051" w:rsidRDefault="00A626F1" w:rsidP="00A626F1">
      <w:pPr>
        <w:rPr>
          <w:rFonts w:cstheme="minorHAnsi"/>
          <w:sz w:val="28"/>
          <w:szCs w:val="28"/>
        </w:rPr>
      </w:pPr>
    </w:p>
    <w:p w:rsidR="00A626F1" w:rsidRPr="00D72051" w:rsidRDefault="00A626F1" w:rsidP="00A626F1">
      <w:pPr>
        <w:autoSpaceDE w:val="0"/>
        <w:autoSpaceDN w:val="0"/>
        <w:adjustRightInd w:val="0"/>
        <w:rPr>
          <w:rFonts w:cstheme="minorHAnsi"/>
          <w:sz w:val="28"/>
          <w:szCs w:val="28"/>
        </w:rPr>
      </w:pPr>
      <w:r w:rsidRPr="00D72051">
        <w:rPr>
          <w:rFonts w:cstheme="minorHAnsi"/>
          <w:sz w:val="28"/>
          <w:szCs w:val="28"/>
        </w:rPr>
        <w:t xml:space="preserve">At Dalkeith High School we provide a safe, caring and inclusive environment </w:t>
      </w:r>
      <w:bookmarkStart w:id="0" w:name="_GoBack"/>
      <w:bookmarkEnd w:id="0"/>
      <w:r w:rsidRPr="00D72051">
        <w:rPr>
          <w:rFonts w:cstheme="minorHAnsi"/>
          <w:sz w:val="28"/>
          <w:szCs w:val="28"/>
        </w:rPr>
        <w:t>which promotes a climate of mutual respect. Through effective teaching and learning we empower our pupils to become healthy, successful and confident lifelong learners, ready to play their parts as responsible citizens in the wider world.</w:t>
      </w:r>
    </w:p>
    <w:p w:rsidR="00A626F1" w:rsidRPr="00D72051" w:rsidRDefault="00A626F1" w:rsidP="00A626F1">
      <w:pPr>
        <w:autoSpaceDE w:val="0"/>
        <w:autoSpaceDN w:val="0"/>
        <w:adjustRightInd w:val="0"/>
        <w:rPr>
          <w:rFonts w:cstheme="minorHAnsi"/>
          <w:sz w:val="28"/>
          <w:szCs w:val="28"/>
        </w:rPr>
      </w:pPr>
    </w:p>
    <w:p w:rsidR="00A626F1" w:rsidRPr="00D72051" w:rsidRDefault="00A626F1" w:rsidP="00A626F1">
      <w:pPr>
        <w:pStyle w:val="Default"/>
        <w:rPr>
          <w:rFonts w:asciiTheme="minorHAnsi" w:hAnsiTheme="minorHAnsi" w:cstheme="minorHAnsi"/>
          <w:sz w:val="28"/>
          <w:szCs w:val="28"/>
        </w:rPr>
      </w:pPr>
      <w:r w:rsidRPr="00D72051">
        <w:rPr>
          <w:rFonts w:asciiTheme="minorHAnsi" w:hAnsiTheme="minorHAnsi" w:cstheme="minorHAnsi"/>
          <w:sz w:val="28"/>
          <w:szCs w:val="28"/>
        </w:rPr>
        <w:t xml:space="preserve">Dalkeith High School is an inclusive school which fosters a climate of high expectations for all pupils. It is the responsibility of every teacher in the school to ensure that pupils who have additional support needs receive appropriate support. Teaching staff work collaboratively with pupils, parents, associated primary schools and external agencies to help pupils realise their full potential. Active partnerships with parents and pupils who have additional support needs are fostered to ensure that pupils and parents are fully involved in discussions and decisions related to learning. </w:t>
      </w:r>
    </w:p>
    <w:p w:rsidR="00A626F1" w:rsidRPr="00D72051" w:rsidRDefault="00A626F1" w:rsidP="00A626F1">
      <w:pPr>
        <w:autoSpaceDE w:val="0"/>
        <w:autoSpaceDN w:val="0"/>
        <w:adjustRightInd w:val="0"/>
        <w:rPr>
          <w:rFonts w:cstheme="minorHAnsi"/>
          <w:sz w:val="28"/>
          <w:szCs w:val="28"/>
        </w:rPr>
      </w:pPr>
    </w:p>
    <w:p w:rsidR="007644A8" w:rsidRPr="00D72051" w:rsidRDefault="00A03F44">
      <w:pPr>
        <w:rPr>
          <w:rFonts w:cstheme="minorHAnsi"/>
          <w:sz w:val="28"/>
          <w:szCs w:val="28"/>
        </w:rPr>
      </w:pPr>
      <w:r w:rsidRPr="00D72051">
        <w:rPr>
          <w:rFonts w:cstheme="minorHAnsi"/>
          <w:sz w:val="28"/>
          <w:szCs w:val="28"/>
        </w:rPr>
        <w:t>Support for Learning staff have</w:t>
      </w:r>
      <w:r w:rsidR="007644A8" w:rsidRPr="00D72051">
        <w:rPr>
          <w:rFonts w:cstheme="minorHAnsi"/>
          <w:sz w:val="28"/>
          <w:szCs w:val="28"/>
        </w:rPr>
        <w:t xml:space="preserve"> collated information from Primary Schools about the additional needs of Primary 7 pupils who will be joining Dalkeith High School in S1 next session.</w:t>
      </w:r>
      <w:r w:rsidR="00A626F1" w:rsidRPr="00D72051">
        <w:rPr>
          <w:rFonts w:cstheme="minorHAnsi"/>
          <w:sz w:val="28"/>
          <w:szCs w:val="28"/>
        </w:rPr>
        <w:t xml:space="preserve"> </w:t>
      </w:r>
      <w:r w:rsidR="007644A8" w:rsidRPr="00D72051">
        <w:rPr>
          <w:rFonts w:cstheme="minorHAnsi"/>
          <w:sz w:val="28"/>
          <w:szCs w:val="28"/>
        </w:rPr>
        <w:t xml:space="preserve">This information has been gathered through the transition process and includes discussions with Primary 7 teachers and </w:t>
      </w:r>
      <w:r w:rsidRPr="00D72051">
        <w:rPr>
          <w:rFonts w:cstheme="minorHAnsi"/>
          <w:sz w:val="28"/>
          <w:szCs w:val="28"/>
        </w:rPr>
        <w:t xml:space="preserve">Primary </w:t>
      </w:r>
      <w:r w:rsidR="007644A8" w:rsidRPr="00D72051">
        <w:rPr>
          <w:rFonts w:cstheme="minorHAnsi"/>
          <w:sz w:val="28"/>
          <w:szCs w:val="28"/>
        </w:rPr>
        <w:t xml:space="preserve">Support for </w:t>
      </w:r>
      <w:proofErr w:type="gramStart"/>
      <w:r w:rsidR="007644A8" w:rsidRPr="00D72051">
        <w:rPr>
          <w:rFonts w:cstheme="minorHAnsi"/>
          <w:sz w:val="28"/>
          <w:szCs w:val="28"/>
        </w:rPr>
        <w:t>Learning</w:t>
      </w:r>
      <w:proofErr w:type="gramEnd"/>
      <w:r w:rsidR="007644A8" w:rsidRPr="00D72051">
        <w:rPr>
          <w:rFonts w:cstheme="minorHAnsi"/>
          <w:sz w:val="28"/>
          <w:szCs w:val="28"/>
        </w:rPr>
        <w:t xml:space="preserve"> staff.</w:t>
      </w:r>
      <w:r w:rsidR="00A626F1" w:rsidRPr="00D72051">
        <w:rPr>
          <w:rFonts w:cstheme="minorHAnsi"/>
          <w:sz w:val="28"/>
          <w:szCs w:val="28"/>
        </w:rPr>
        <w:t xml:space="preserve">  </w:t>
      </w:r>
      <w:r w:rsidR="007644A8" w:rsidRPr="00D72051">
        <w:rPr>
          <w:rFonts w:cstheme="minorHAnsi"/>
          <w:sz w:val="28"/>
          <w:szCs w:val="28"/>
        </w:rPr>
        <w:t>This information will be made available to all Dalkeith High Staff for the new session.</w:t>
      </w:r>
    </w:p>
    <w:p w:rsidR="00A413DD" w:rsidRPr="00D72051" w:rsidRDefault="00A413DD">
      <w:pPr>
        <w:rPr>
          <w:rFonts w:cstheme="minorHAnsi"/>
          <w:sz w:val="28"/>
          <w:szCs w:val="28"/>
        </w:rPr>
      </w:pPr>
    </w:p>
    <w:p w:rsidR="00A413DD" w:rsidRPr="00D72051" w:rsidRDefault="00A413DD">
      <w:pPr>
        <w:rPr>
          <w:rFonts w:cstheme="minorHAnsi"/>
          <w:sz w:val="28"/>
          <w:szCs w:val="28"/>
        </w:rPr>
      </w:pPr>
      <w:r w:rsidRPr="00D72051">
        <w:rPr>
          <w:rFonts w:cstheme="minorHAnsi"/>
          <w:sz w:val="28"/>
          <w:szCs w:val="28"/>
        </w:rPr>
        <w:t>We have a team of</w:t>
      </w:r>
      <w:r w:rsidR="00A626F1" w:rsidRPr="00D72051">
        <w:rPr>
          <w:rFonts w:cstheme="minorHAnsi"/>
          <w:sz w:val="28"/>
          <w:szCs w:val="28"/>
        </w:rPr>
        <w:t xml:space="preserve"> 2 Support for Learning Teachers and</w:t>
      </w:r>
      <w:r w:rsidRPr="00D72051">
        <w:rPr>
          <w:rFonts w:cstheme="minorHAnsi"/>
          <w:sz w:val="28"/>
          <w:szCs w:val="28"/>
        </w:rPr>
        <w:t xml:space="preserve"> 12 Learning Assistants who will be in classes providing support to pupils.  Learning Assistants will not be in all classes, priority is given to subjects where health and safety are a concern (e.g. Home Economics, Science</w:t>
      </w:r>
      <w:r w:rsidR="003C2DC4" w:rsidRPr="00D72051">
        <w:rPr>
          <w:rFonts w:cstheme="minorHAnsi"/>
          <w:sz w:val="28"/>
          <w:szCs w:val="28"/>
        </w:rPr>
        <w:t>).</w:t>
      </w:r>
    </w:p>
    <w:p w:rsidR="003C2DC4" w:rsidRPr="00D72051" w:rsidRDefault="003C2DC4">
      <w:pPr>
        <w:rPr>
          <w:rFonts w:cstheme="minorHAnsi"/>
          <w:sz w:val="28"/>
          <w:szCs w:val="28"/>
        </w:rPr>
      </w:pPr>
    </w:p>
    <w:p w:rsidR="003C2DC4" w:rsidRPr="00D72051" w:rsidRDefault="003C2DC4">
      <w:pPr>
        <w:rPr>
          <w:rFonts w:cstheme="minorHAnsi"/>
          <w:sz w:val="28"/>
          <w:szCs w:val="28"/>
        </w:rPr>
      </w:pPr>
      <w:r w:rsidRPr="00D72051">
        <w:rPr>
          <w:rFonts w:cstheme="minorHAnsi"/>
          <w:sz w:val="28"/>
          <w:szCs w:val="28"/>
        </w:rPr>
        <w:t>Other supports that are provided through Support for Learning are:</w:t>
      </w:r>
    </w:p>
    <w:p w:rsidR="003C2DC4" w:rsidRPr="00D72051" w:rsidRDefault="003C2DC4" w:rsidP="003C2DC4">
      <w:pPr>
        <w:pStyle w:val="ListParagraph"/>
        <w:numPr>
          <w:ilvl w:val="0"/>
          <w:numId w:val="1"/>
        </w:numPr>
        <w:rPr>
          <w:rFonts w:cstheme="minorHAnsi"/>
          <w:sz w:val="28"/>
          <w:szCs w:val="28"/>
        </w:rPr>
      </w:pPr>
      <w:r w:rsidRPr="00D72051">
        <w:rPr>
          <w:rFonts w:cstheme="minorHAnsi"/>
          <w:sz w:val="28"/>
          <w:szCs w:val="28"/>
        </w:rPr>
        <w:t xml:space="preserve">ICT, if your child has Midlothian issued equipment (e.g. iPad, Chromebook) this will come with them to DHS. </w:t>
      </w:r>
    </w:p>
    <w:p w:rsidR="003C2DC4" w:rsidRPr="00D72051" w:rsidRDefault="003C2DC4" w:rsidP="003C2DC4">
      <w:pPr>
        <w:pStyle w:val="ListParagraph"/>
        <w:numPr>
          <w:ilvl w:val="0"/>
          <w:numId w:val="1"/>
        </w:numPr>
        <w:rPr>
          <w:rFonts w:cstheme="minorHAnsi"/>
          <w:sz w:val="28"/>
          <w:szCs w:val="28"/>
        </w:rPr>
      </w:pPr>
      <w:r w:rsidRPr="00D72051">
        <w:rPr>
          <w:rFonts w:cstheme="minorHAnsi"/>
          <w:sz w:val="28"/>
          <w:szCs w:val="28"/>
        </w:rPr>
        <w:t>Paired Reading, this programme pairs S1 pupils with S6 pupils with the aim of improving their reading.</w:t>
      </w:r>
    </w:p>
    <w:p w:rsidR="003C2DC4" w:rsidRPr="00D72051" w:rsidRDefault="003C2DC4" w:rsidP="003C2DC4">
      <w:pPr>
        <w:pStyle w:val="ListParagraph"/>
        <w:numPr>
          <w:ilvl w:val="0"/>
          <w:numId w:val="1"/>
        </w:numPr>
        <w:rPr>
          <w:rFonts w:cstheme="minorHAnsi"/>
          <w:sz w:val="28"/>
          <w:szCs w:val="28"/>
        </w:rPr>
      </w:pPr>
      <w:r w:rsidRPr="00D72051">
        <w:rPr>
          <w:rFonts w:cstheme="minorHAnsi"/>
          <w:sz w:val="28"/>
          <w:szCs w:val="28"/>
        </w:rPr>
        <w:t>Breakfast, break and lunch clubs for pupils who would prefer quieter breaks in the day</w:t>
      </w:r>
      <w:r w:rsidR="00BA6FCE" w:rsidRPr="00D72051">
        <w:rPr>
          <w:rFonts w:cstheme="minorHAnsi"/>
          <w:sz w:val="28"/>
          <w:szCs w:val="28"/>
        </w:rPr>
        <w:t>.</w:t>
      </w:r>
    </w:p>
    <w:p w:rsidR="003C2DC4" w:rsidRPr="00D72051" w:rsidRDefault="009759B5" w:rsidP="003C2DC4">
      <w:pPr>
        <w:pStyle w:val="ListParagraph"/>
        <w:numPr>
          <w:ilvl w:val="0"/>
          <w:numId w:val="1"/>
        </w:numPr>
        <w:rPr>
          <w:rFonts w:cstheme="minorHAnsi"/>
          <w:sz w:val="28"/>
          <w:szCs w:val="28"/>
        </w:rPr>
      </w:pPr>
      <w:r w:rsidRPr="00D72051">
        <w:rPr>
          <w:rFonts w:cstheme="minorHAnsi"/>
          <w:sz w:val="28"/>
          <w:szCs w:val="28"/>
        </w:rPr>
        <w:t>Dyslexia support</w:t>
      </w:r>
      <w:r w:rsidR="00BA6FCE" w:rsidRPr="00D72051">
        <w:rPr>
          <w:rFonts w:cstheme="minorHAnsi"/>
          <w:sz w:val="28"/>
          <w:szCs w:val="28"/>
        </w:rPr>
        <w:t>.</w:t>
      </w:r>
    </w:p>
    <w:p w:rsidR="003C2DC4" w:rsidRPr="00D72051" w:rsidRDefault="009759B5" w:rsidP="003C2DC4">
      <w:pPr>
        <w:pStyle w:val="ListParagraph"/>
        <w:numPr>
          <w:ilvl w:val="0"/>
          <w:numId w:val="1"/>
        </w:numPr>
        <w:rPr>
          <w:rFonts w:cstheme="minorHAnsi"/>
          <w:sz w:val="28"/>
          <w:szCs w:val="28"/>
        </w:rPr>
      </w:pPr>
      <w:r w:rsidRPr="00D72051">
        <w:rPr>
          <w:rFonts w:cstheme="minorHAnsi"/>
          <w:sz w:val="28"/>
          <w:szCs w:val="28"/>
        </w:rPr>
        <w:t>Individualised supports where there is an identified need</w:t>
      </w:r>
      <w:r w:rsidR="00BA6FCE" w:rsidRPr="00D72051">
        <w:rPr>
          <w:rFonts w:cstheme="minorHAnsi"/>
          <w:sz w:val="28"/>
          <w:szCs w:val="28"/>
        </w:rPr>
        <w:t>.</w:t>
      </w:r>
    </w:p>
    <w:p w:rsidR="00A413DD" w:rsidRPr="00D72051" w:rsidRDefault="00A413DD">
      <w:pPr>
        <w:rPr>
          <w:rFonts w:cstheme="minorHAnsi"/>
          <w:sz w:val="28"/>
          <w:szCs w:val="28"/>
        </w:rPr>
      </w:pPr>
    </w:p>
    <w:p w:rsidR="00A413DD" w:rsidRPr="00D72051" w:rsidRDefault="00A413DD">
      <w:pPr>
        <w:rPr>
          <w:rFonts w:cstheme="minorHAnsi"/>
          <w:sz w:val="28"/>
          <w:szCs w:val="28"/>
        </w:rPr>
      </w:pPr>
    </w:p>
    <w:sectPr w:rsidR="00A413DD" w:rsidRPr="00D72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57E"/>
    <w:multiLevelType w:val="hybridMultilevel"/>
    <w:tmpl w:val="AFD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88"/>
    <w:rsid w:val="001F199A"/>
    <w:rsid w:val="003C2DC4"/>
    <w:rsid w:val="007644A8"/>
    <w:rsid w:val="00794F88"/>
    <w:rsid w:val="0080229A"/>
    <w:rsid w:val="009759B5"/>
    <w:rsid w:val="00A03F44"/>
    <w:rsid w:val="00A413DD"/>
    <w:rsid w:val="00A626F1"/>
    <w:rsid w:val="00BA6FCE"/>
    <w:rsid w:val="00D72051"/>
    <w:rsid w:val="00F3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74636-9214-4805-B3CF-050365EA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DC4"/>
    <w:pPr>
      <w:ind w:left="720"/>
      <w:contextualSpacing/>
    </w:pPr>
  </w:style>
  <w:style w:type="paragraph" w:customStyle="1" w:styleId="Default">
    <w:name w:val="Default"/>
    <w:rsid w:val="00A626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Kelly</dc:creator>
  <cp:keywords/>
  <dc:description/>
  <cp:lastModifiedBy>Joyce Bain</cp:lastModifiedBy>
  <cp:revision>2</cp:revision>
  <dcterms:created xsi:type="dcterms:W3CDTF">2020-06-04T11:36:00Z</dcterms:created>
  <dcterms:modified xsi:type="dcterms:W3CDTF">2020-06-04T11:36:00Z</dcterms:modified>
</cp:coreProperties>
</file>