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Pr="00DC113A" w:rsidRDefault="00574C34" w:rsidP="00DC113A">
      <w:pPr>
        <w:jc w:val="center"/>
        <w:rPr>
          <w:rFonts w:ascii="Century Gothic" w:hAnsi="Century Gothic"/>
          <w:b/>
          <w:bCs/>
          <w:color w:val="A6A6A6" w:themeColor="background1" w:themeShade="A6"/>
          <w:sz w:val="52"/>
          <w:szCs w:val="52"/>
        </w:rPr>
      </w:pPr>
      <w:r w:rsidRPr="00574C34">
        <w:rPr>
          <w:rFonts w:ascii="Century Gothic" w:hAnsi="Century Gothic"/>
          <w:b/>
          <w:bCs/>
          <w:color w:val="A6A6A6" w:themeColor="background1" w:themeShade="A6"/>
          <w:sz w:val="52"/>
          <w:szCs w:val="52"/>
        </w:rPr>
        <w:t>EARLY LEVEL</w:t>
      </w:r>
      <w:r w:rsidR="00DC113A" w:rsidRPr="00574C34">
        <w:rPr>
          <w:rFonts w:ascii="Century Gothic" w:hAnsi="Century Gothic"/>
          <w:b/>
          <w:bCs/>
          <w:color w:val="A6A6A6" w:themeColor="background1" w:themeShade="A6"/>
          <w:sz w:val="52"/>
          <w:szCs w:val="52"/>
        </w:rPr>
        <w:t xml:space="preserve">: PRIMARY </w:t>
      </w:r>
      <w:r w:rsidRPr="00574C34">
        <w:rPr>
          <w:rFonts w:ascii="Century Gothic" w:hAnsi="Century Gothic"/>
          <w:b/>
          <w:bCs/>
          <w:color w:val="A6A6A6" w:themeColor="background1" w:themeShade="A6"/>
          <w:sz w:val="52"/>
          <w:szCs w:val="52"/>
        </w:rPr>
        <w:t>1</w:t>
      </w:r>
      <w:r>
        <w:rPr>
          <w:rFonts w:ascii="Century Gothic" w:hAnsi="Century Gothic"/>
          <w:b/>
          <w:bCs/>
          <w:color w:val="A6A6A6" w:themeColor="background1" w:themeShade="A6"/>
          <w:sz w:val="52"/>
          <w:szCs w:val="52"/>
        </w:rPr>
        <w:t>A</w:t>
      </w:r>
    </w:p>
    <w:p w:rsidR="00DC113A" w:rsidRPr="00F874EC" w:rsidRDefault="00F874EC" w:rsidP="00DC113A">
      <w:pPr>
        <w:jc w:val="center"/>
        <w:rPr>
          <w:rFonts w:ascii="Century Gothic" w:hAnsi="Century Gothic"/>
          <w:b/>
          <w:bCs/>
          <w:sz w:val="52"/>
          <w:szCs w:val="52"/>
        </w:rPr>
      </w:pPr>
      <w:r w:rsidRPr="00F874EC">
        <w:rPr>
          <w:rFonts w:ascii="Century Gothic" w:hAnsi="Century Gothic"/>
          <w:b/>
          <w:bCs/>
          <w:sz w:val="52"/>
          <w:szCs w:val="52"/>
        </w:rPr>
        <w:t>Mrs Pettigrew</w:t>
      </w: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574C34">
        <w:rPr>
          <w:rFonts w:ascii="Century Gothic" w:hAnsi="Century Gothic"/>
          <w:sz w:val="28"/>
          <w:szCs w:val="28"/>
        </w:rPr>
        <w:t>1A is located in room 13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rsidR="00574C34" w:rsidRDefault="00574C34" w:rsidP="00F874EC">
      <w:pPr>
        <w:ind w:left="720" w:firstLine="720"/>
        <w:rPr>
          <w:rFonts w:ascii="Century Gothic" w:hAnsi="Century Gothic"/>
          <w:sz w:val="28"/>
          <w:szCs w:val="28"/>
        </w:rPr>
      </w:pPr>
      <w:r>
        <w:rPr>
          <w:rFonts w:ascii="Century Gothic" w:hAnsi="Century Gothic"/>
          <w:sz w:val="28"/>
          <w:szCs w:val="28"/>
        </w:rPr>
        <w:t>Aiden</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Alfie</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Codie</w:t>
      </w:r>
    </w:p>
    <w:p w:rsidR="00574C34" w:rsidRDefault="00574C34" w:rsidP="00F874EC">
      <w:pPr>
        <w:ind w:left="720" w:firstLine="720"/>
        <w:rPr>
          <w:rFonts w:ascii="Century Gothic" w:hAnsi="Century Gothic"/>
          <w:sz w:val="28"/>
          <w:szCs w:val="28"/>
        </w:rPr>
      </w:pPr>
      <w:r>
        <w:rPr>
          <w:rFonts w:ascii="Century Gothic" w:hAnsi="Century Gothic"/>
          <w:sz w:val="28"/>
          <w:szCs w:val="28"/>
        </w:rPr>
        <w:t>Crawford</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Easton</w:t>
      </w:r>
      <w:r w:rsidR="00F874EC" w:rsidRPr="00F874EC">
        <w:rPr>
          <w:rFonts w:ascii="Century Gothic" w:hAnsi="Century Gothic"/>
          <w:sz w:val="28"/>
          <w:szCs w:val="28"/>
        </w:rPr>
        <w:t xml:space="preserve"> </w:t>
      </w:r>
      <w:r w:rsidR="00F874EC">
        <w:rPr>
          <w:rFonts w:ascii="Century Gothic" w:hAnsi="Century Gothic"/>
          <w:sz w:val="28"/>
          <w:szCs w:val="28"/>
        </w:rPr>
        <w:tab/>
      </w:r>
      <w:r w:rsidR="00F874EC">
        <w:rPr>
          <w:rFonts w:ascii="Century Gothic" w:hAnsi="Century Gothic"/>
          <w:sz w:val="28"/>
          <w:szCs w:val="28"/>
        </w:rPr>
        <w:tab/>
        <w:t>Eli</w:t>
      </w:r>
    </w:p>
    <w:p w:rsidR="00574C34" w:rsidRDefault="00F874EC" w:rsidP="00F874EC">
      <w:pPr>
        <w:ind w:left="720" w:firstLine="720"/>
        <w:rPr>
          <w:rFonts w:ascii="Century Gothic" w:hAnsi="Century Gothic"/>
          <w:sz w:val="28"/>
          <w:szCs w:val="28"/>
        </w:rPr>
      </w:pPr>
      <w:r>
        <w:rPr>
          <w:rFonts w:ascii="Century Gothic" w:hAnsi="Century Gothic"/>
          <w:sz w:val="28"/>
          <w:szCs w:val="28"/>
        </w:rPr>
        <w:t>Emily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Eve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574C34">
        <w:rPr>
          <w:rFonts w:ascii="Century Gothic" w:hAnsi="Century Gothic"/>
          <w:sz w:val="28"/>
          <w:szCs w:val="28"/>
        </w:rPr>
        <w:t>Fergus</w:t>
      </w:r>
    </w:p>
    <w:p w:rsidR="00574C34" w:rsidRDefault="00574C34" w:rsidP="00F874EC">
      <w:pPr>
        <w:ind w:left="720" w:firstLine="720"/>
        <w:rPr>
          <w:rFonts w:ascii="Century Gothic" w:hAnsi="Century Gothic"/>
          <w:sz w:val="28"/>
          <w:szCs w:val="28"/>
        </w:rPr>
      </w:pPr>
      <w:r>
        <w:rPr>
          <w:rFonts w:ascii="Century Gothic" w:hAnsi="Century Gothic"/>
          <w:sz w:val="28"/>
          <w:szCs w:val="28"/>
        </w:rPr>
        <w:t>Hiba</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Isla</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Jacob</w:t>
      </w:r>
    </w:p>
    <w:p w:rsidR="00574C34" w:rsidRDefault="00F874EC" w:rsidP="00F874EC">
      <w:pPr>
        <w:ind w:left="720" w:firstLine="720"/>
        <w:rPr>
          <w:rFonts w:ascii="Century Gothic" w:hAnsi="Century Gothic"/>
          <w:sz w:val="28"/>
          <w:szCs w:val="28"/>
        </w:rPr>
      </w:pPr>
      <w:r>
        <w:rPr>
          <w:rFonts w:ascii="Century Gothic" w:hAnsi="Century Gothic"/>
          <w:sz w:val="28"/>
          <w:szCs w:val="28"/>
        </w:rPr>
        <w:t>Jake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574C34">
        <w:rPr>
          <w:rFonts w:ascii="Century Gothic" w:hAnsi="Century Gothic"/>
          <w:sz w:val="28"/>
          <w:szCs w:val="28"/>
        </w:rPr>
        <w:t>Keira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574C34">
        <w:rPr>
          <w:rFonts w:ascii="Century Gothic" w:hAnsi="Century Gothic"/>
          <w:sz w:val="28"/>
          <w:szCs w:val="28"/>
        </w:rPr>
        <w:t>Lexi</w:t>
      </w:r>
    </w:p>
    <w:p w:rsidR="00574C34" w:rsidRDefault="00574C34" w:rsidP="00F874EC">
      <w:pPr>
        <w:ind w:left="720" w:firstLine="720"/>
        <w:rPr>
          <w:rFonts w:ascii="Century Gothic" w:hAnsi="Century Gothic"/>
          <w:sz w:val="28"/>
          <w:szCs w:val="28"/>
        </w:rPr>
      </w:pPr>
      <w:r>
        <w:rPr>
          <w:rFonts w:ascii="Century Gothic" w:hAnsi="Century Gothic"/>
          <w:sz w:val="28"/>
          <w:szCs w:val="28"/>
        </w:rPr>
        <w:t>Millie</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Mya</w:t>
      </w:r>
      <w:r w:rsidR="00F874EC">
        <w:rPr>
          <w:rFonts w:ascii="Century Gothic" w:hAnsi="Century Gothic"/>
          <w:sz w:val="28"/>
          <w:szCs w:val="28"/>
        </w:rPr>
        <w:tab/>
      </w:r>
      <w:r w:rsidR="00F874EC">
        <w:rPr>
          <w:rFonts w:ascii="Century Gothic" w:hAnsi="Century Gothic"/>
          <w:sz w:val="28"/>
          <w:szCs w:val="28"/>
        </w:rPr>
        <w:tab/>
      </w:r>
      <w:r w:rsidR="00F874EC">
        <w:rPr>
          <w:rFonts w:ascii="Century Gothic" w:hAnsi="Century Gothic"/>
          <w:sz w:val="28"/>
          <w:szCs w:val="28"/>
        </w:rPr>
        <w:tab/>
      </w:r>
      <w:r>
        <w:rPr>
          <w:rFonts w:ascii="Century Gothic" w:hAnsi="Century Gothic"/>
          <w:sz w:val="28"/>
          <w:szCs w:val="28"/>
        </w:rPr>
        <w:t>Oliver</w:t>
      </w:r>
    </w:p>
    <w:p w:rsidR="00574C34" w:rsidRDefault="00574C34" w:rsidP="00F874EC">
      <w:pPr>
        <w:ind w:left="3600" w:firstLine="720"/>
        <w:rPr>
          <w:rFonts w:ascii="Century Gothic" w:hAnsi="Century Gothic"/>
          <w:sz w:val="28"/>
          <w:szCs w:val="28"/>
        </w:rPr>
      </w:pPr>
      <w:r>
        <w:rPr>
          <w:rFonts w:ascii="Century Gothic" w:hAnsi="Century Gothic"/>
          <w:sz w:val="28"/>
          <w:szCs w:val="28"/>
        </w:rPr>
        <w:t>Thea</w:t>
      </w:r>
    </w:p>
    <w:p w:rsidR="00DC113A" w:rsidRDefault="00DC113A" w:rsidP="00F874EC">
      <w:pPr>
        <w:rPr>
          <w:rFonts w:ascii="Quicksand Light" w:hAnsi="Quicksand Light"/>
          <w:sz w:val="28"/>
          <w:szCs w:val="28"/>
        </w:rPr>
      </w:pPr>
    </w:p>
    <w:p w:rsidR="00DC113A" w:rsidRPr="00B201B0" w:rsidRDefault="00DC113A" w:rsidP="00DC113A">
      <w:pPr>
        <w:jc w:val="center"/>
        <w:rPr>
          <w:rFonts w:ascii="Century Gothic" w:hAnsi="Century Gothic"/>
          <w:b/>
          <w:bCs/>
          <w:sz w:val="24"/>
          <w:szCs w:val="24"/>
          <w:u w:val="single"/>
        </w:rPr>
      </w:pPr>
      <w:r w:rsidRPr="00B201B0">
        <w:rPr>
          <w:rFonts w:ascii="Century Gothic" w:hAnsi="Century Gothic"/>
          <w:b/>
          <w:bCs/>
          <w:sz w:val="24"/>
          <w:szCs w:val="24"/>
          <w:u w:val="single"/>
        </w:rPr>
        <w:t>Specialist Teachers</w:t>
      </w:r>
    </w:p>
    <w:p w:rsidR="00DC113A" w:rsidRDefault="00F874EC" w:rsidP="00DC113A">
      <w:pPr>
        <w:jc w:val="center"/>
        <w:rPr>
          <w:rFonts w:ascii="Century Gothic" w:hAnsi="Century Gothic"/>
          <w:sz w:val="24"/>
          <w:szCs w:val="24"/>
        </w:rPr>
      </w:pPr>
      <w:r>
        <w:rPr>
          <w:rFonts w:ascii="Century Gothic" w:hAnsi="Century Gothic"/>
          <w:sz w:val="24"/>
          <w:szCs w:val="24"/>
        </w:rPr>
        <w:t>Mrs Smart teaches the class PE and RME on a Thursday morning.</w:t>
      </w:r>
    </w:p>
    <w:p w:rsidR="00F874EC" w:rsidRPr="00B201B0" w:rsidRDefault="00F874EC" w:rsidP="00DC113A">
      <w:pPr>
        <w:jc w:val="center"/>
        <w:rPr>
          <w:rFonts w:ascii="Century Gothic" w:hAnsi="Century Gothic"/>
          <w:sz w:val="24"/>
          <w:szCs w:val="24"/>
        </w:rPr>
      </w:pPr>
    </w:p>
    <w:p w:rsidR="00574C34" w:rsidRPr="00B201B0" w:rsidRDefault="00574C34" w:rsidP="00574C34">
      <w:pPr>
        <w:widowControl w:val="0"/>
        <w:jc w:val="center"/>
        <w:rPr>
          <w:rFonts w:ascii="Century Gothic" w:hAnsi="Century Gothic"/>
          <w:b/>
          <w:bCs/>
          <w:sz w:val="24"/>
          <w:szCs w:val="24"/>
          <w:u w:val="single"/>
          <w:lang w:val="en-US"/>
        </w:rPr>
      </w:pPr>
      <w:r w:rsidRPr="00B201B0">
        <w:rPr>
          <w:rFonts w:ascii="Century Gothic" w:hAnsi="Century Gothic"/>
          <w:b/>
          <w:bCs/>
          <w:sz w:val="24"/>
          <w:szCs w:val="24"/>
          <w:u w:val="single"/>
          <w:lang w:val="en-US"/>
        </w:rPr>
        <w:t>People who help us in and out of the classroom</w:t>
      </w:r>
    </w:p>
    <w:p w:rsidR="00574C34" w:rsidRPr="00B201B0"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Anderson</w:t>
      </w:r>
    </w:p>
    <w:p w:rsidR="00574C34" w:rsidRPr="00B201B0"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Crowe</w:t>
      </w:r>
    </w:p>
    <w:p w:rsidR="00574C34" w:rsidRPr="00B201B0" w:rsidRDefault="00574C34" w:rsidP="00574C34">
      <w:pPr>
        <w:widowControl w:val="0"/>
        <w:jc w:val="center"/>
        <w:rPr>
          <w:rFonts w:ascii="Century Gothic" w:hAnsi="Century Gothic"/>
          <w:b/>
          <w:bCs/>
          <w:sz w:val="24"/>
          <w:szCs w:val="24"/>
          <w:u w:val="single"/>
          <w:lang w:val="en-US"/>
        </w:rPr>
      </w:pPr>
    </w:p>
    <w:p w:rsidR="00574C34" w:rsidRPr="00B201B0" w:rsidRDefault="00574C34" w:rsidP="00574C34">
      <w:pPr>
        <w:widowControl w:val="0"/>
        <w:jc w:val="center"/>
        <w:rPr>
          <w:rFonts w:ascii="Century Gothic" w:hAnsi="Century Gothic"/>
          <w:sz w:val="24"/>
          <w:szCs w:val="24"/>
        </w:rPr>
      </w:pPr>
      <w:r w:rsidRPr="00B201B0">
        <w:rPr>
          <w:rFonts w:ascii="Century Gothic" w:hAnsi="Century Gothic"/>
          <w:b/>
          <w:bCs/>
          <w:sz w:val="24"/>
          <w:szCs w:val="24"/>
          <w:u w:val="single"/>
          <w:lang w:val="en-US"/>
        </w:rPr>
        <w:t>People who help us at lunchtime</w:t>
      </w:r>
      <w:r w:rsidR="00475729">
        <w:rPr>
          <w:rFonts w:ascii="Century Gothic" w:hAnsi="Century Gothic"/>
          <w:b/>
          <w:bCs/>
          <w:sz w:val="24"/>
          <w:szCs w:val="24"/>
          <w:u w:val="single"/>
          <w:lang w:val="en-US"/>
        </w:rPr>
        <w:t xml:space="preserve"> or playtime</w:t>
      </w:r>
      <w:bookmarkStart w:id="0" w:name="_GoBack"/>
      <w:bookmarkEnd w:id="0"/>
    </w:p>
    <w:p w:rsidR="00574C34" w:rsidRPr="00B201B0" w:rsidRDefault="00A25B5D"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Scotland</w:t>
      </w:r>
    </w:p>
    <w:p w:rsidR="00DC113A" w:rsidRPr="00574C34" w:rsidRDefault="00F874EC" w:rsidP="00574C34">
      <w:pPr>
        <w:ind w:left="3261"/>
        <w:rPr>
          <w:rFonts w:ascii="Century Gothic" w:hAnsi="Century Gothic"/>
          <w:sz w:val="28"/>
          <w:szCs w:val="28"/>
          <w:highlight w:val="yellow"/>
        </w:rPr>
      </w:pPr>
      <w:r>
        <w:rPr>
          <w:rFonts w:ascii="Century Gothic" w:hAnsi="Century Gothic"/>
          <w:noProof/>
          <w:sz w:val="28"/>
          <w:szCs w:val="28"/>
          <w:lang w:eastAsia="en-GB"/>
        </w:rPr>
        <w:drawing>
          <wp:anchor distT="0" distB="0" distL="114300" distR="114300" simplePos="0" relativeHeight="251702272" behindDoc="0" locked="0" layoutInCell="1" allowOverlap="1">
            <wp:simplePos x="0" y="0"/>
            <wp:positionH relativeFrom="margin">
              <wp:posOffset>4802505</wp:posOffset>
            </wp:positionH>
            <wp:positionV relativeFrom="paragraph">
              <wp:posOffset>1011555</wp:posOffset>
            </wp:positionV>
            <wp:extent cx="1426845" cy="681990"/>
            <wp:effectExtent l="19050" t="0" r="1905" b="0"/>
            <wp:wrapNone/>
            <wp:docPr id="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45" cy="681990"/>
                    </a:xfrm>
                    <a:prstGeom prst="rect">
                      <a:avLst/>
                    </a:prstGeom>
                  </pic:spPr>
                </pic:pic>
              </a:graphicData>
            </a:graphic>
          </wp:anchor>
        </w:drawing>
      </w:r>
      <w:r w:rsidR="00574C34">
        <w:rPr>
          <w:rFonts w:ascii="Century Gothic" w:hAnsi="Century Gothic"/>
          <w:noProof/>
          <w:sz w:val="28"/>
          <w:szCs w:val="28"/>
          <w:lang w:eastAsia="en-GB"/>
        </w:rPr>
        <w:drawing>
          <wp:anchor distT="0" distB="0" distL="114300" distR="114300" simplePos="0" relativeHeight="251681792" behindDoc="0" locked="0" layoutInCell="1" allowOverlap="1">
            <wp:simplePos x="0" y="0"/>
            <wp:positionH relativeFrom="margin">
              <wp:posOffset>4926842</wp:posOffset>
            </wp:positionH>
            <wp:positionV relativeFrom="paragraph">
              <wp:posOffset>5425203</wp:posOffset>
            </wp:positionV>
            <wp:extent cx="1426977" cy="682389"/>
            <wp:effectExtent l="19050" t="0" r="1773"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77" cy="682389"/>
                    </a:xfrm>
                    <a:prstGeom prst="rect">
                      <a:avLst/>
                    </a:prstGeom>
                  </pic:spPr>
                </pic:pic>
              </a:graphicData>
            </a:graphic>
          </wp:anchor>
        </w:drawing>
      </w:r>
      <w:r w:rsidR="00DC113A" w:rsidRPr="00574C34">
        <w:rPr>
          <w:rFonts w:ascii="Century Gothic" w:hAnsi="Century Gothic"/>
          <w:sz w:val="28"/>
          <w:szCs w:val="28"/>
        </w:rPr>
        <w:br w:type="page"/>
      </w:r>
    </w:p>
    <w:p w:rsidR="00DC113A" w:rsidRPr="00B201B0" w:rsidRDefault="00DC113A" w:rsidP="00DC113A">
      <w:pPr>
        <w:jc w:val="center"/>
        <w:rPr>
          <w:rFonts w:ascii="Century Gothic" w:hAnsi="Century Gothic"/>
          <w:b/>
          <w:color w:val="FF0000"/>
          <w:sz w:val="56"/>
          <w:szCs w:val="56"/>
        </w:rPr>
      </w:pPr>
      <w:r w:rsidRPr="00B201B0">
        <w:rPr>
          <w:rFonts w:ascii="Bebas" w:hAnsi="Bebas"/>
          <w:b/>
          <w:bCs/>
          <w:noProof/>
          <w:color w:val="FF0000"/>
          <w:sz w:val="56"/>
          <w:szCs w:val="56"/>
          <w:lang w:eastAsia="en-GB"/>
        </w:rPr>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A25B5D" w:rsidRPr="00B201B0">
        <w:rPr>
          <w:rFonts w:ascii="Century Gothic" w:eastAsia="Times New Roman" w:hAnsi="Century Gothic" w:cs="Times New Roman"/>
          <w:b/>
          <w:bCs/>
          <w:color w:val="000000"/>
          <w:sz w:val="24"/>
          <w:szCs w:val="24"/>
          <w:lang w:eastAsia="en-GB"/>
        </w:rPr>
        <w:t>Early Level</w:t>
      </w:r>
      <w:r w:rsidRPr="00B201B0">
        <w:rPr>
          <w:rFonts w:ascii="Century Gothic" w:eastAsia="Times New Roman" w:hAnsi="Century Gothic" w:cs="Times New Roman"/>
          <w:b/>
          <w:bCs/>
          <w:color w:val="000000"/>
          <w:sz w:val="24"/>
          <w:szCs w:val="24"/>
          <w:lang w:eastAsia="en-GB"/>
        </w:rPr>
        <w:t xml:space="preserve"> of 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 xml:space="preserve">Curriculum for Excellence establishes clear values, </w:t>
      </w:r>
      <w:r w:rsidR="002C6280" w:rsidRPr="00B201B0">
        <w:rPr>
          <w:rFonts w:ascii="Century Gothic" w:eastAsia="Times New Roman" w:hAnsi="Century Gothic" w:cs="Times New Roman"/>
          <w:color w:val="000000"/>
          <w:sz w:val="24"/>
          <w:szCs w:val="24"/>
          <w:lang w:eastAsia="en-GB"/>
        </w:rPr>
        <w:t>purposes,</w:t>
      </w:r>
      <w:r w:rsidRPr="00B201B0">
        <w:rPr>
          <w:rFonts w:ascii="Century Gothic" w:eastAsia="Times New Roman" w:hAnsi="Century Gothic" w:cs="Times New Roman"/>
          <w:color w:val="000000"/>
          <w:sz w:val="24"/>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key methods by which we will develop these capacities are through; </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active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interdisciplinary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outdoor learning</w:t>
      </w:r>
    </w:p>
    <w:p w:rsidR="00DC113A" w:rsidRPr="00B201B0"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co-operative learning </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sharing learning intentions and success criteria</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high quality interactions and feedback</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learner involvement in reflection,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setting learning goals and next steps</w:t>
      </w:r>
    </w:p>
    <w:p w:rsidR="00DC113A" w:rsidRPr="00B201B0"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self and peer assessment </w:t>
      </w:r>
    </w:p>
    <w:p w:rsidR="00DC113A" w:rsidRPr="00B201B0"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Level</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Stage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Early</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Pre – school and P1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First</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P4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Second</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P7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Third and Fourth</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S1 –S3 but earlier for some </w:t>
            </w:r>
          </w:p>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The fourth level broadly equates to SCQF Level 4 </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Senior Phase </w:t>
            </w:r>
          </w:p>
        </w:tc>
        <w:tc>
          <w:tcPr>
            <w:tcW w:w="4261" w:type="dxa"/>
          </w:tcPr>
          <w:p w:rsidR="002C6280" w:rsidRPr="00B201B0" w:rsidRDefault="003A4067" w:rsidP="00B944EC">
            <w:pPr>
              <w:rPr>
                <w:rFonts w:ascii="Century Gothic" w:hAnsi="Century Gothic"/>
                <w:color w:val="000000"/>
                <w:sz w:val="24"/>
                <w:szCs w:val="24"/>
              </w:rPr>
            </w:pPr>
            <w:r w:rsidRPr="00B201B0">
              <w:rPr>
                <w:rFonts w:ascii="Century Gothic" w:hAnsi="Century Gothic"/>
                <w:noProof/>
                <w:color w:val="000000"/>
                <w:sz w:val="24"/>
                <w:szCs w:val="24"/>
                <w:lang w:eastAsia="en-GB"/>
              </w:rPr>
              <w:drawing>
                <wp:anchor distT="0" distB="0" distL="114300" distR="114300" simplePos="0" relativeHeight="251683840" behindDoc="0" locked="0" layoutInCell="1" allowOverlap="1">
                  <wp:simplePos x="0" y="0"/>
                  <wp:positionH relativeFrom="margin">
                    <wp:posOffset>2322043</wp:posOffset>
                  </wp:positionH>
                  <wp:positionV relativeFrom="paragraph">
                    <wp:posOffset>592853</wp:posOffset>
                  </wp:positionV>
                  <wp:extent cx="1427613" cy="682388"/>
                  <wp:effectExtent l="19050" t="0" r="1137"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3" cy="682388"/>
                          </a:xfrm>
                          <a:prstGeom prst="rect">
                            <a:avLst/>
                          </a:prstGeom>
                        </pic:spPr>
                      </pic:pic>
                    </a:graphicData>
                  </a:graphic>
                </wp:anchor>
              </w:drawing>
            </w:r>
            <w:r w:rsidR="002C6280" w:rsidRPr="00B201B0">
              <w:rPr>
                <w:rFonts w:ascii="Century Gothic" w:hAnsi="Century Gothic"/>
                <w:color w:val="000000"/>
                <w:sz w:val="24"/>
                <w:szCs w:val="24"/>
              </w:rPr>
              <w:t>S4 – S6 and college or other means of study</w:t>
            </w:r>
          </w:p>
        </w:tc>
      </w:tr>
    </w:tbl>
    <w:p w:rsidR="003A4067" w:rsidRPr="00B201B0" w:rsidRDefault="003A4067" w:rsidP="003A4067">
      <w:pPr>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36576" distB="36576" distL="36576" distR="36576" simplePos="0" relativeHeight="251706368" behindDoc="0" locked="0" layoutInCell="1" allowOverlap="1">
            <wp:simplePos x="0" y="0"/>
            <wp:positionH relativeFrom="column">
              <wp:posOffset>5505450</wp:posOffset>
            </wp:positionH>
            <wp:positionV relativeFrom="paragraph">
              <wp:posOffset>354330</wp:posOffset>
            </wp:positionV>
            <wp:extent cx="873760" cy="859790"/>
            <wp:effectExtent l="19050" t="0" r="2540" b="0"/>
            <wp:wrapNone/>
            <wp:docPr id="13" name="Picture 2" descr="MC900441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6[1]"/>
                    <pic:cNvPicPr>
                      <a:picLocks noChangeAspect="1" noChangeArrowheads="1"/>
                    </pic:cNvPicPr>
                  </pic:nvPicPr>
                  <pic:blipFill>
                    <a:blip r:embed="rId9" cstate="print"/>
                    <a:srcRect/>
                    <a:stretch>
                      <a:fillRect/>
                    </a:stretch>
                  </pic:blipFill>
                  <pic:spPr bwMode="auto">
                    <a:xfrm>
                      <a:off x="0" y="0"/>
                      <a:ext cx="873760" cy="859790"/>
                    </a:xfrm>
                    <a:prstGeom prst="rect">
                      <a:avLst/>
                    </a:prstGeom>
                    <a:noFill/>
                    <a:ln w="9525" algn="in">
                      <a:noFill/>
                      <a:miter lim="800000"/>
                      <a:headEnd/>
                      <a:tailEnd/>
                    </a:ln>
                    <a:effectLst/>
                  </pic:spPr>
                </pic:pic>
              </a:graphicData>
            </a:graphic>
          </wp:anchor>
        </w:drawing>
      </w:r>
      <w:r w:rsidRPr="00B201B0">
        <w:rPr>
          <w:rFonts w:ascii="Bebas" w:hAnsi="Bebas"/>
          <w:b/>
          <w:bCs/>
          <w:noProof/>
          <w:color w:val="FF0000"/>
          <w:sz w:val="56"/>
          <w:szCs w:val="56"/>
          <w:lang w:eastAsia="en-GB"/>
        </w:rPr>
        <w:drawing>
          <wp:anchor distT="0" distB="0" distL="114300" distR="114300" simplePos="0" relativeHeight="251704320"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A YEAR IN PRIMARY 1</w:t>
      </w:r>
    </w:p>
    <w:p w:rsidR="003A4067" w:rsidRDefault="003A4067" w:rsidP="003A4067">
      <w:pPr>
        <w:jc w:val="center"/>
        <w:rPr>
          <w:rFonts w:ascii="Bebas" w:hAnsi="Bebas"/>
          <w:bCs/>
          <w:noProof/>
          <w:color w:val="FF0000"/>
          <w:sz w:val="56"/>
          <w:szCs w:val="56"/>
          <w:lang w:eastAsia="en-GB"/>
        </w:rPr>
      </w:pPr>
    </w:p>
    <w:p w:rsidR="003A4067" w:rsidRPr="003A4067" w:rsidRDefault="003A4067" w:rsidP="003A4067">
      <w:pPr>
        <w:rPr>
          <w:rFonts w:ascii="Bebas" w:hAnsi="Bebas"/>
          <w:bCs/>
          <w:noProof/>
          <w:color w:val="FF0000"/>
          <w:sz w:val="56"/>
          <w:szCs w:val="56"/>
          <w:lang w:eastAsia="en-GB"/>
        </w:rPr>
      </w:pPr>
      <w:r>
        <w:rPr>
          <w:rFonts w:ascii="Bebas" w:hAnsi="Bebas"/>
          <w:color w:val="FF0000"/>
          <w:sz w:val="40"/>
          <w:szCs w:val="40"/>
        </w:rPr>
        <w:t>Administration</w:t>
      </w:r>
    </w:p>
    <w:p w:rsidR="003A4067" w:rsidRPr="003A4067" w:rsidRDefault="003A4067" w:rsidP="003A4067">
      <w:pPr>
        <w:spacing w:after="0" w:line="240" w:lineRule="auto"/>
        <w:jc w:val="both"/>
        <w:rPr>
          <w:rFonts w:ascii="Century Gothic" w:hAnsi="Century Gothic"/>
          <w:sz w:val="24"/>
          <w:szCs w:val="24"/>
        </w:rPr>
      </w:pPr>
      <w:r>
        <w:rPr>
          <w:rFonts w:ascii="Comic Sans MS" w:hAnsi="Comic Sans MS"/>
          <w:sz w:val="24"/>
          <w:szCs w:val="24"/>
        </w:rPr>
        <w:t> </w:t>
      </w:r>
      <w:r w:rsidRPr="003A4067">
        <w:rPr>
          <w:rFonts w:ascii="Century Gothic" w:hAnsi="Century Gothic"/>
          <w:sz w:val="24"/>
          <w:szCs w:val="24"/>
        </w:rPr>
        <w:t xml:space="preserve">Any payments required by school should be done through 'ParentPay'. This is an online payment system. Information is available through the school office. </w:t>
      </w: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widowControl w:val="0"/>
        <w:spacing w:line="240" w:lineRule="auto"/>
        <w:rPr>
          <w:rFonts w:ascii="Century Gothic" w:hAnsi="Century Gothic"/>
          <w:sz w:val="24"/>
          <w:szCs w:val="24"/>
        </w:rPr>
      </w:pPr>
      <w:r w:rsidRPr="003A4067">
        <w:rPr>
          <w:rFonts w:ascii="Century Gothic" w:hAnsi="Century Gothic"/>
          <w:sz w:val="24"/>
          <w:szCs w:val="24"/>
        </w:rPr>
        <w:t xml:space="preserve"> All your child’s belongings should be </w:t>
      </w:r>
      <w:r w:rsidRPr="003A4067">
        <w:rPr>
          <w:rFonts w:ascii="Century Gothic" w:hAnsi="Century Gothic"/>
          <w:b/>
          <w:bCs/>
          <w:sz w:val="24"/>
          <w:szCs w:val="24"/>
        </w:rPr>
        <w:t>named</w:t>
      </w:r>
      <w:r w:rsidRPr="003A4067">
        <w:rPr>
          <w:rFonts w:ascii="Century Gothic" w:hAnsi="Century Gothic"/>
          <w:sz w:val="24"/>
          <w:szCs w:val="24"/>
        </w:rPr>
        <w:t>,</w:t>
      </w:r>
      <w:r w:rsidRPr="003A4067">
        <w:rPr>
          <w:rFonts w:ascii="Century Gothic" w:hAnsi="Century Gothic"/>
          <w:b/>
          <w:bCs/>
          <w:sz w:val="24"/>
          <w:szCs w:val="24"/>
        </w:rPr>
        <w:t xml:space="preserve"> </w:t>
      </w:r>
      <w:r w:rsidRPr="003A4067">
        <w:rPr>
          <w:rFonts w:ascii="Century Gothic" w:hAnsi="Century Gothic"/>
          <w:sz w:val="24"/>
          <w:szCs w:val="24"/>
        </w:rPr>
        <w:t>including lunch boxes, water bottles, jumpers, jackets and shoes</w:t>
      </w:r>
      <w:r w:rsidR="00F874EC">
        <w:rPr>
          <w:rFonts w:ascii="Century Gothic" w:hAnsi="Century Gothic"/>
          <w:sz w:val="24"/>
          <w:szCs w:val="24"/>
        </w:rPr>
        <w:t>.</w:t>
      </w:r>
    </w:p>
    <w:p w:rsidR="003A4067" w:rsidRPr="003A4067" w:rsidRDefault="003A4067" w:rsidP="003A4067">
      <w:pPr>
        <w:widowControl w:val="0"/>
        <w:spacing w:line="240" w:lineRule="auto"/>
        <w:rPr>
          <w:rFonts w:ascii="Century Gothic" w:hAnsi="Century Gothic"/>
          <w:sz w:val="24"/>
          <w:szCs w:val="24"/>
        </w:rPr>
      </w:pPr>
    </w:p>
    <w:p w:rsidR="003A4067" w:rsidRPr="003A4067" w:rsidRDefault="00822909" w:rsidP="003A4067">
      <w:pPr>
        <w:widowControl w:val="0"/>
        <w:spacing w:line="240" w:lineRule="auto"/>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0464" behindDoc="0" locked="0" layoutInCell="1" allowOverlap="1">
            <wp:simplePos x="0" y="0"/>
            <wp:positionH relativeFrom="column">
              <wp:posOffset>5381028</wp:posOffset>
            </wp:positionH>
            <wp:positionV relativeFrom="paragraph">
              <wp:posOffset>181762</wp:posOffset>
            </wp:positionV>
            <wp:extent cx="1015962" cy="1132764"/>
            <wp:effectExtent l="0" t="0" r="0" b="0"/>
            <wp:wrapNone/>
            <wp:docPr id="28" name="Picture 4" descr="MC90011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16048[1]"/>
                    <pic:cNvPicPr>
                      <a:picLocks noChangeAspect="1" noChangeArrowheads="1"/>
                    </pic:cNvPicPr>
                  </pic:nvPicPr>
                  <pic:blipFill>
                    <a:blip r:embed="rId10" cstate="print"/>
                    <a:srcRect/>
                    <a:stretch>
                      <a:fillRect/>
                    </a:stretch>
                  </pic:blipFill>
                  <pic:spPr bwMode="auto">
                    <a:xfrm>
                      <a:off x="0" y="0"/>
                      <a:ext cx="1015962" cy="1132764"/>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Children should only bring water in bottles for use during the school day. They may drink juice at snack or lunchtime.</w:t>
      </w:r>
    </w:p>
    <w:p w:rsidR="003A4067" w:rsidRDefault="003A4067" w:rsidP="003A4067">
      <w:pPr>
        <w:widowControl w:val="0"/>
        <w:rPr>
          <w:rFonts w:ascii="Comic Sans MS" w:hAnsi="Comic Sans MS"/>
          <w:b/>
          <w:bCs/>
          <w:sz w:val="24"/>
          <w:szCs w:val="24"/>
          <w:u w:val="single"/>
        </w:rPr>
      </w:pPr>
      <w:r>
        <w:rPr>
          <w:rFonts w:ascii="Comic Sans MS" w:hAnsi="Comic Sans MS"/>
          <w:sz w:val="24"/>
          <w:szCs w:val="24"/>
        </w:rPr>
        <w:t> </w:t>
      </w:r>
    </w:p>
    <w:p w:rsidR="003A4067" w:rsidRPr="003A4067" w:rsidRDefault="00F874EC" w:rsidP="003A4067">
      <w:pPr>
        <w:rPr>
          <w:rFonts w:ascii="Bebas" w:hAnsi="Bebas"/>
          <w:bCs/>
          <w:noProof/>
          <w:color w:val="FF0000"/>
          <w:sz w:val="56"/>
          <w:szCs w:val="56"/>
          <w:lang w:eastAsia="en-GB"/>
        </w:rPr>
      </w:pPr>
      <w:r>
        <w:rPr>
          <w:rFonts w:ascii="Bebas" w:hAnsi="Bebas"/>
          <w:color w:val="FF0000"/>
          <w:sz w:val="40"/>
          <w:szCs w:val="40"/>
        </w:rPr>
        <w:t>How your child will learn</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Children will have opportunities to engage in different types of learning activities which may be experienced within the classroom or in our outdoor    area. The classroom will have a range of literacy, numeracy and fine motor     activities for the children to engage with.</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Play based learning will be used in Primary 1 to ease transition from nursery and help develop a variety of skills. This method of learning is highly supported by a wide range of research and also allows for more teacher focused teaching and learning to be achieved. </w:t>
      </w:r>
    </w:p>
    <w:p w:rsidR="003A4067" w:rsidRPr="003A4067" w:rsidRDefault="003A4067" w:rsidP="003A4067">
      <w:pPr>
        <w:widowControl w:val="0"/>
        <w:jc w:val="both"/>
        <w:rPr>
          <w:rFonts w:ascii="Century Gothic" w:hAnsi="Century Gothic"/>
          <w:sz w:val="24"/>
          <w:szCs w:val="24"/>
        </w:rPr>
      </w:pP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In Primary 1</w:t>
      </w:r>
      <w:r w:rsidR="00F874EC">
        <w:rPr>
          <w:rFonts w:ascii="Century Gothic" w:hAnsi="Century Gothic"/>
          <w:sz w:val="24"/>
          <w:szCs w:val="24"/>
        </w:rPr>
        <w:t>,</w:t>
      </w:r>
      <w:r w:rsidRPr="003A4067">
        <w:rPr>
          <w:rFonts w:ascii="Century Gothic" w:hAnsi="Century Gothic"/>
          <w:sz w:val="24"/>
          <w:szCs w:val="24"/>
        </w:rPr>
        <w:t xml:space="preserve"> </w:t>
      </w:r>
      <w:r w:rsidR="00F874EC">
        <w:rPr>
          <w:rFonts w:ascii="Century Gothic" w:hAnsi="Century Gothic"/>
          <w:sz w:val="24"/>
          <w:szCs w:val="24"/>
        </w:rPr>
        <w:t>children</w:t>
      </w:r>
      <w:r w:rsidRPr="003A4067">
        <w:rPr>
          <w:rFonts w:ascii="Century Gothic" w:hAnsi="Century Gothic"/>
          <w:sz w:val="24"/>
          <w:szCs w:val="24"/>
        </w:rPr>
        <w:t xml:space="preserve"> will explore topics throughout the year to stimulate and motivate learning.  To provide personalisation and choice, children will be involved in the planning of topics, through which skills will be taught.</w:t>
      </w:r>
    </w:p>
    <w:p w:rsidR="003A4067" w:rsidRPr="003A4067" w:rsidRDefault="003A4067" w:rsidP="003A4067">
      <w:pPr>
        <w:widowControl w:val="0"/>
        <w:jc w:val="both"/>
        <w:rPr>
          <w:rFonts w:ascii="Century Gothic" w:hAnsi="Century Gothic"/>
          <w:sz w:val="24"/>
          <w:szCs w:val="24"/>
        </w:rPr>
      </w:pPr>
    </w:p>
    <w:p w:rsidR="003A4067" w:rsidRDefault="00822909" w:rsidP="003A4067">
      <w:pPr>
        <w:widowControl w:val="0"/>
        <w:jc w:val="both"/>
        <w:rPr>
          <w:rFonts w:ascii="Century Gothic" w:hAnsi="Century Gothic"/>
          <w:sz w:val="24"/>
          <w:szCs w:val="24"/>
        </w:rPr>
      </w:pPr>
      <w:r>
        <w:rPr>
          <w:rFonts w:ascii="Century Gothic" w:hAnsi="Century Gothic"/>
          <w:noProof/>
          <w:lang w:eastAsia="en-GB"/>
        </w:rPr>
        <w:drawing>
          <wp:anchor distT="0" distB="0" distL="114300" distR="114300" simplePos="0" relativeHeight="251715584" behindDoc="0" locked="0" layoutInCell="1" allowOverlap="1">
            <wp:simplePos x="0" y="0"/>
            <wp:positionH relativeFrom="margin">
              <wp:posOffset>4926330</wp:posOffset>
            </wp:positionH>
            <wp:positionV relativeFrom="paragraph">
              <wp:posOffset>1066800</wp:posOffset>
            </wp:positionV>
            <wp:extent cx="1426210" cy="681990"/>
            <wp:effectExtent l="19050" t="0" r="2540" b="0"/>
            <wp:wrapNone/>
            <wp:docPr id="34"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681990"/>
                    </a:xfrm>
                    <a:prstGeom prst="rect">
                      <a:avLst/>
                    </a:prstGeom>
                  </pic:spPr>
                </pic:pic>
              </a:graphicData>
            </a:graphic>
          </wp:anchor>
        </w:drawing>
      </w:r>
      <w:r w:rsidR="003A4067" w:rsidRPr="003A4067">
        <w:rPr>
          <w:rFonts w:ascii="Century Gothic" w:hAnsi="Century Gothic"/>
        </w:rPr>
        <w:t> </w:t>
      </w:r>
      <w:r w:rsidR="003A4067" w:rsidRPr="003A4067">
        <w:rPr>
          <w:rFonts w:ascii="Century Gothic" w:hAnsi="Century Gothic"/>
          <w:sz w:val="24"/>
          <w:szCs w:val="24"/>
        </w:rPr>
        <w:t>Due to the ongoing COVID-19 pandemic, we will be undertaking a Recovery and Resilience curriculum topic. This will be based on several approaches which put Building Resilience and Recovery a</w:t>
      </w:r>
      <w:r w:rsidR="003A4067">
        <w:rPr>
          <w:rFonts w:ascii="Century Gothic" w:hAnsi="Century Gothic"/>
          <w:sz w:val="24"/>
          <w:szCs w:val="24"/>
        </w:rPr>
        <w:t xml:space="preserve">t the forefront of teaching and </w:t>
      </w:r>
      <w:r w:rsidR="003A4067" w:rsidRPr="003A4067">
        <w:rPr>
          <w:rFonts w:ascii="Century Gothic" w:hAnsi="Century Gothic"/>
          <w:sz w:val="24"/>
          <w:szCs w:val="24"/>
        </w:rPr>
        <w:t>learning and will support all children as we focus on how we have coped and are still coping.</w:t>
      </w:r>
    </w:p>
    <w:p w:rsidR="003A4067" w:rsidRPr="00B201B0" w:rsidRDefault="003A4067" w:rsidP="003A4067">
      <w:pPr>
        <w:jc w:val="center"/>
        <w:rPr>
          <w:rFonts w:ascii="Bebas" w:hAnsi="Bebas"/>
          <w:b/>
          <w:color w:val="FF0000"/>
          <w:sz w:val="56"/>
          <w:szCs w:val="56"/>
        </w:rPr>
      </w:pPr>
      <w:r>
        <w:rPr>
          <w:rFonts w:ascii="Bebas" w:hAnsi="Bebas"/>
          <w:color w:val="FF0000"/>
          <w:sz w:val="56"/>
          <w:szCs w:val="56"/>
        </w:rPr>
        <w:br w:type="page"/>
      </w:r>
      <w:r w:rsidRPr="00B201B0">
        <w:rPr>
          <w:rFonts w:ascii="Bebas" w:hAnsi="Bebas"/>
          <w:b/>
          <w:color w:val="FF0000"/>
          <w:sz w:val="56"/>
          <w:szCs w:val="56"/>
        </w:rPr>
        <w:t>HOME LEARNING</w:t>
      </w:r>
    </w:p>
    <w:p w:rsidR="003A4067" w:rsidRPr="003A4067" w:rsidRDefault="003A4067" w:rsidP="003A4067">
      <w:pPr>
        <w:widowControl w:val="0"/>
        <w:rPr>
          <w:rFonts w:ascii="Century Gothic" w:hAnsi="Century Gothic"/>
          <w:sz w:val="24"/>
          <w:szCs w:val="24"/>
        </w:rPr>
      </w:pPr>
      <w:r>
        <w:rPr>
          <w:rFonts w:ascii="Century Gothic" w:hAnsi="Century Gothic"/>
          <w:sz w:val="24"/>
          <w:szCs w:val="24"/>
        </w:rPr>
        <w:t>All c</w:t>
      </w:r>
      <w:r w:rsidRPr="003A4067">
        <w:rPr>
          <w:rFonts w:ascii="Century Gothic" w:hAnsi="Century Gothic"/>
          <w:sz w:val="24"/>
          <w:szCs w:val="24"/>
        </w:rPr>
        <w:t>hildren will be given phonics workbooks</w:t>
      </w:r>
      <w:r w:rsidR="00822909">
        <w:rPr>
          <w:rFonts w:ascii="Century Gothic" w:hAnsi="Century Gothic"/>
          <w:sz w:val="24"/>
          <w:szCs w:val="24"/>
        </w:rPr>
        <w:t xml:space="preserve"> and sounds to engage with at home. Some children will also be given magnetic boards.   </w:t>
      </w:r>
      <w:r w:rsidRPr="003A4067">
        <w:rPr>
          <w:rFonts w:ascii="Century Gothic" w:hAnsi="Century Gothic"/>
          <w:sz w:val="24"/>
          <w:szCs w:val="24"/>
        </w:rPr>
        <w:t>You can use these resources to support phonics recognition and word building. Your child will have worked ha</w:t>
      </w:r>
      <w:r w:rsidR="00822909">
        <w:rPr>
          <w:rFonts w:ascii="Century Gothic" w:hAnsi="Century Gothic"/>
          <w:sz w:val="24"/>
          <w:szCs w:val="24"/>
        </w:rPr>
        <w:t>rd throughout the day and</w:t>
      </w:r>
      <w:r w:rsidRPr="003A4067">
        <w:rPr>
          <w:rFonts w:ascii="Century Gothic" w:hAnsi="Century Gothic"/>
          <w:sz w:val="24"/>
          <w:szCs w:val="24"/>
        </w:rPr>
        <w:t xml:space="preserve"> the emphasis is </w:t>
      </w:r>
      <w:r w:rsidR="00822909">
        <w:rPr>
          <w:rFonts w:ascii="Century Gothic" w:hAnsi="Century Gothic"/>
          <w:sz w:val="24"/>
          <w:szCs w:val="24"/>
        </w:rPr>
        <w:t xml:space="preserve">therefore </w:t>
      </w:r>
      <w:r w:rsidRPr="003A4067">
        <w:rPr>
          <w:rFonts w:ascii="Century Gothic" w:hAnsi="Century Gothic"/>
          <w:sz w:val="24"/>
          <w:szCs w:val="24"/>
        </w:rPr>
        <w:t xml:space="preserve">on fun learning and sharing experiences.  </w:t>
      </w:r>
    </w:p>
    <w:p w:rsidR="003A4067" w:rsidRPr="003A4067" w:rsidRDefault="00822909" w:rsidP="003A4067">
      <w:pPr>
        <w:widowControl w:val="0"/>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2512" behindDoc="0" locked="0" layoutInCell="1" allowOverlap="1">
            <wp:simplePos x="0" y="0"/>
            <wp:positionH relativeFrom="column">
              <wp:posOffset>4844415</wp:posOffset>
            </wp:positionH>
            <wp:positionV relativeFrom="paragraph">
              <wp:posOffset>80010</wp:posOffset>
            </wp:positionV>
            <wp:extent cx="1110615" cy="887095"/>
            <wp:effectExtent l="19050" t="0" r="0" b="0"/>
            <wp:wrapNone/>
            <wp:docPr id="33" name="Picture 5" descr="MC9000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87[1]"/>
                    <pic:cNvPicPr>
                      <a:picLocks noChangeAspect="1" noChangeArrowheads="1"/>
                    </pic:cNvPicPr>
                  </pic:nvPicPr>
                  <pic:blipFill>
                    <a:blip r:embed="rId11" cstate="print"/>
                    <a:srcRect/>
                    <a:stretch>
                      <a:fillRect/>
                    </a:stretch>
                  </pic:blipFill>
                  <pic:spPr bwMode="auto">
                    <a:xfrm>
                      <a:off x="0" y="0"/>
                      <a:ext cx="1110615" cy="887095"/>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w:t>
      </w:r>
    </w:p>
    <w:p w:rsidR="003A4067" w:rsidRPr="003A4067" w:rsidRDefault="003A4067" w:rsidP="003A4067">
      <w:pPr>
        <w:widowControl w:val="0"/>
        <w:rPr>
          <w:rFonts w:ascii="Century Gothic" w:hAnsi="Century Gothic"/>
          <w:sz w:val="24"/>
          <w:szCs w:val="24"/>
        </w:rPr>
      </w:pPr>
      <w:r w:rsidRPr="003A4067">
        <w:rPr>
          <w:rFonts w:ascii="Century Gothic" w:hAnsi="Century Gothic"/>
          <w:sz w:val="24"/>
          <w:szCs w:val="24"/>
        </w:rPr>
        <w:t>In</w:t>
      </w:r>
      <w:r w:rsidR="00F874EC">
        <w:rPr>
          <w:rFonts w:ascii="Century Gothic" w:hAnsi="Century Gothic"/>
          <w:sz w:val="24"/>
          <w:szCs w:val="24"/>
        </w:rPr>
        <w:t>formation about reading home learning</w:t>
      </w:r>
      <w:r w:rsidRPr="003A4067">
        <w:rPr>
          <w:rFonts w:ascii="Century Gothic" w:hAnsi="Century Gothic"/>
          <w:sz w:val="24"/>
          <w:szCs w:val="24"/>
        </w:rPr>
        <w:t xml:space="preserve"> will follow. </w:t>
      </w:r>
    </w:p>
    <w:p w:rsidR="003A4067" w:rsidRDefault="00215F17">
      <w:pPr>
        <w:rPr>
          <w:rFonts w:ascii="Bebas" w:hAnsi="Bebas"/>
          <w:color w:val="FF0000"/>
          <w:sz w:val="56"/>
          <w:szCs w:val="56"/>
        </w:rPr>
      </w:pPr>
      <w:r w:rsidRPr="00215F17">
        <w:rPr>
          <w:noProof/>
          <w:lang w:eastAsia="en-GB"/>
        </w:rPr>
        <w:drawing>
          <wp:anchor distT="0" distB="0" distL="114300" distR="114300" simplePos="0" relativeHeight="251721728" behindDoc="0" locked="0" layoutInCell="1" allowOverlap="1">
            <wp:simplePos x="0" y="0"/>
            <wp:positionH relativeFrom="margin">
              <wp:posOffset>-1116842</wp:posOffset>
            </wp:positionH>
            <wp:positionV relativeFrom="paragraph">
              <wp:posOffset>-7402261</wp:posOffset>
            </wp:positionV>
            <wp:extent cx="988032" cy="15364839"/>
            <wp:effectExtent l="19050" t="0" r="2568"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p>
    <w:p w:rsidR="00822909" w:rsidRDefault="00822909">
      <w:pPr>
        <w:rPr>
          <w:rFonts w:ascii="Bebas" w:hAnsi="Bebas"/>
          <w:color w:val="FF0000"/>
          <w:sz w:val="56"/>
          <w:szCs w:val="56"/>
        </w:rPr>
      </w:pPr>
      <w:r>
        <w:rPr>
          <w:rFonts w:ascii="Bebas" w:hAnsi="Bebas"/>
          <w:noProof/>
          <w:color w:val="FF0000"/>
          <w:sz w:val="56"/>
          <w:szCs w:val="56"/>
          <w:lang w:eastAsia="en-GB"/>
        </w:rPr>
        <w:drawing>
          <wp:anchor distT="0" distB="0" distL="114300" distR="114300" simplePos="0" relativeHeight="251717632" behindDoc="0" locked="0" layoutInCell="1" allowOverlap="1">
            <wp:simplePos x="0" y="0"/>
            <wp:positionH relativeFrom="margin">
              <wp:posOffset>4926330</wp:posOffset>
            </wp:positionH>
            <wp:positionV relativeFrom="paragraph">
              <wp:posOffset>5523230</wp:posOffset>
            </wp:positionV>
            <wp:extent cx="1424940" cy="681990"/>
            <wp:effectExtent l="19050" t="0" r="3810" b="0"/>
            <wp:wrapNone/>
            <wp:docPr id="35"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1990"/>
                    </a:xfrm>
                    <a:prstGeom prst="rect">
                      <a:avLst/>
                    </a:prstGeom>
                  </pic:spPr>
                </pic:pic>
              </a:graphicData>
            </a:graphic>
          </wp:anchor>
        </w:drawing>
      </w:r>
      <w:r>
        <w:rPr>
          <w:rFonts w:ascii="Bebas" w:hAnsi="Bebas"/>
          <w:color w:val="FF0000"/>
          <w:sz w:val="56"/>
          <w:szCs w:val="56"/>
        </w:rPr>
        <w:br w:type="page"/>
      </w:r>
    </w:p>
    <w:p w:rsidR="00215F17" w:rsidRPr="00B201B0" w:rsidRDefault="00215F17" w:rsidP="00215F17">
      <w:pPr>
        <w:spacing w:before="100" w:beforeAutospacing="1" w:after="100" w:afterAutospacing="1" w:line="240" w:lineRule="auto"/>
        <w:jc w:val="center"/>
        <w:rPr>
          <w:rFonts w:ascii="Century Gothic" w:eastAsia="Times New Roman" w:hAnsi="Century Gothic" w:cs="Times New Roman"/>
          <w:b/>
          <w:bCs/>
          <w:color w:val="000000"/>
          <w:sz w:val="56"/>
          <w:szCs w:val="56"/>
          <w:u w:val="single"/>
          <w:lang w:eastAsia="en-GB"/>
        </w:rPr>
      </w:pPr>
      <w:r w:rsidRPr="00B201B0">
        <w:rPr>
          <w:rFonts w:ascii="Bebas" w:hAnsi="Bebas"/>
          <w:b/>
          <w:bCs/>
          <w:noProof/>
          <w:color w:val="FF0000"/>
          <w:sz w:val="56"/>
          <w:szCs w:val="56"/>
          <w:lang w:eastAsia="en-GB"/>
        </w:rPr>
        <w:drawing>
          <wp:anchor distT="0" distB="0" distL="114300" distR="114300" simplePos="0" relativeHeight="251719680"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LITERACY &amp; LANGUAGES</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Phonics</w:t>
      </w:r>
    </w:p>
    <w:p w:rsidR="00B252D1" w:rsidRPr="00B252D1" w:rsidRDefault="00B252D1" w:rsidP="00B252D1">
      <w:pPr>
        <w:widowControl w:val="0"/>
        <w:rPr>
          <w:rFonts w:ascii="Century Gothic" w:hAnsi="Century Gothic"/>
          <w:sz w:val="24"/>
          <w:szCs w:val="24"/>
        </w:rPr>
      </w:pPr>
      <w:r w:rsidRPr="00B252D1">
        <w:rPr>
          <w:rFonts w:ascii="Century Gothic" w:hAnsi="Century Gothic"/>
          <w:sz w:val="24"/>
          <w:szCs w:val="24"/>
        </w:rPr>
        <w:t>At Bonnyrigg Primary we adopt a multi-sensory approach to teaching phonics.  Children are learning soun</w:t>
      </w:r>
      <w:r w:rsidR="00F874EC">
        <w:rPr>
          <w:rFonts w:ascii="Century Gothic" w:hAnsi="Century Gothic"/>
          <w:sz w:val="24"/>
          <w:szCs w:val="24"/>
        </w:rPr>
        <w:t xml:space="preserve">ds through Edinburgh Council’s </w:t>
      </w:r>
      <w:r w:rsidRPr="00B252D1">
        <w:rPr>
          <w:rFonts w:ascii="Century Gothic" w:hAnsi="Century Gothic"/>
          <w:sz w:val="24"/>
          <w:szCs w:val="24"/>
        </w:rPr>
        <w:t>‘Literacy Rich’ programme whi</w:t>
      </w:r>
      <w:r w:rsidR="00F874EC">
        <w:rPr>
          <w:rFonts w:ascii="Century Gothic" w:hAnsi="Century Gothic"/>
          <w:sz w:val="24"/>
          <w:szCs w:val="24"/>
        </w:rPr>
        <w:t xml:space="preserve">ch includes sound recognition, </w:t>
      </w:r>
      <w:r w:rsidRPr="00B252D1">
        <w:rPr>
          <w:rFonts w:ascii="Century Gothic" w:hAnsi="Century Gothic"/>
          <w:sz w:val="24"/>
          <w:szCs w:val="24"/>
        </w:rPr>
        <w:t>correct letter formation, word building and blending. Childr</w:t>
      </w:r>
      <w:r w:rsidR="00F874EC">
        <w:rPr>
          <w:rFonts w:ascii="Century Gothic" w:hAnsi="Century Gothic"/>
          <w:sz w:val="24"/>
          <w:szCs w:val="24"/>
        </w:rPr>
        <w:t xml:space="preserve">en will be actively </w:t>
      </w:r>
      <w:r w:rsidRPr="00B252D1">
        <w:rPr>
          <w:rFonts w:ascii="Century Gothic" w:hAnsi="Century Gothic"/>
          <w:sz w:val="24"/>
          <w:szCs w:val="24"/>
        </w:rPr>
        <w:t xml:space="preserve">encouraged to use magnetic boards, white boards, interactive whiteboard resources, games and songs to ensure a strong foundation.  </w:t>
      </w:r>
    </w:p>
    <w:p w:rsidR="00B252D1" w:rsidRDefault="00B252D1" w:rsidP="00B252D1">
      <w:pPr>
        <w:widowControl w:val="0"/>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Reading</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We work hard to create a positive reading environment for the children, making sure pupils have access to nice bright areas to share a book or read independently.  Reading is made up of lots of different skills such as</w:t>
      </w:r>
      <w:r w:rsidR="00BA6B60">
        <w:rPr>
          <w:rFonts w:ascii="Century Gothic" w:hAnsi="Century Gothic"/>
          <w:sz w:val="24"/>
          <w:szCs w:val="24"/>
        </w:rPr>
        <w:t>: decoding, predicting, finding</w:t>
      </w:r>
      <w:r w:rsidRPr="00B252D1">
        <w:rPr>
          <w:rFonts w:ascii="Century Gothic" w:hAnsi="Century Gothic"/>
          <w:sz w:val="24"/>
          <w:szCs w:val="24"/>
        </w:rPr>
        <w:t xml:space="preserve"> information and identifying the main idea of the text.  This is in addition to reading aloud from books.</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The main reading scheme we use is ‘Oxford Reading Tree’. We begin by introducing the characters and key words.  These are words that children really need to learn by sight – they are common words which are used frequently in all types of text and cannot always be sounded out by the children e.g. made, come.  We teach them through the story and not in isolation, enabling the children to learn them in a meaningful context.</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Once the children have become familiar with the characters and are able to read some of the key words we will begin to build up the amount of text they are reading.  Books will be sent home when children are more familiar with key words for that stage of the reading scheme.</w:t>
      </w:r>
    </w:p>
    <w:p w:rsidR="00B252D1" w:rsidRDefault="00B252D1" w:rsidP="00B252D1">
      <w:pPr>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Writing</w:t>
      </w:r>
    </w:p>
    <w:p w:rsidR="00B252D1" w:rsidRPr="00F874EC" w:rsidRDefault="00B252D1" w:rsidP="00B252D1">
      <w:pPr>
        <w:widowControl w:val="0"/>
        <w:rPr>
          <w:rFonts w:ascii="Century Gothic" w:hAnsi="Century Gothic"/>
          <w:sz w:val="24"/>
          <w:szCs w:val="24"/>
        </w:rPr>
      </w:pPr>
      <w:r w:rsidRPr="00B252D1">
        <w:rPr>
          <w:rFonts w:ascii="Century Gothic" w:hAnsi="Century Gothic"/>
          <w:sz w:val="24"/>
          <w:szCs w:val="24"/>
        </w:rPr>
        <w:t xml:space="preserve">The focus in Primary 1 is on the correct formation of the letters and correct pencil grip. We will learn formation of lower case letters before moving onto upper case formation. We are developing the skills needed for handwriting through various fine motor activities. </w:t>
      </w:r>
      <w:r w:rsidRPr="00B252D1">
        <w:rPr>
          <w:rFonts w:ascii="Century Gothic" w:hAnsi="Century Gothic"/>
          <w:noProof/>
          <w:sz w:val="24"/>
          <w:szCs w:val="24"/>
          <w:lang w:eastAsia="en-GB"/>
        </w:rPr>
        <w:drawing>
          <wp:anchor distT="0" distB="0" distL="114300" distR="114300" simplePos="0" relativeHeight="251727872" behindDoc="0" locked="0" layoutInCell="1" allowOverlap="1">
            <wp:simplePos x="0" y="0"/>
            <wp:positionH relativeFrom="margin">
              <wp:posOffset>4989110</wp:posOffset>
            </wp:positionH>
            <wp:positionV relativeFrom="paragraph">
              <wp:posOffset>916172</wp:posOffset>
            </wp:positionV>
            <wp:extent cx="1427612" cy="682388"/>
            <wp:effectExtent l="19050" t="0" r="0" b="0"/>
            <wp:wrapNone/>
            <wp:docPr id="42"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Early writing development involves several stages. Ini</w:t>
      </w:r>
      <w:r w:rsidR="00B201B0">
        <w:rPr>
          <w:rFonts w:ascii="Century Gothic" w:hAnsi="Century Gothic"/>
          <w:sz w:val="24"/>
          <w:szCs w:val="24"/>
        </w:rPr>
        <w:t>tially this will focus on story</w:t>
      </w:r>
      <w:r w:rsidRPr="00B252D1">
        <w:rPr>
          <w:rFonts w:ascii="Century Gothic" w:hAnsi="Century Gothic"/>
          <w:sz w:val="24"/>
          <w:szCs w:val="24"/>
        </w:rPr>
        <w:t xml:space="preserve">telling, developing ideas and helping children to understand that their ideas can be communicated through print. We will ask the children to use black pens for drawing which encourages them to explore ways in which to put more detail into their pictures. During writing lessons an adult will ask the child about their picture and scribe their story. The child will then either write over the adult’s writing (overwriting) or copy the letters and words underneath (underwriting).  As the children build up their knowledge of sounds they will be encouraged to “have a go” at spelling words for themselves and at this stage they are now becoming independent writers. </w:t>
      </w:r>
    </w:p>
    <w:p w:rsidR="00B252D1" w:rsidRDefault="00B252D1" w:rsidP="00B252D1">
      <w:pPr>
        <w:jc w:val="both"/>
        <w:rPr>
          <w:rFonts w:ascii="Century Gothic" w:hAnsi="Century Gothic"/>
          <w:sz w:val="24"/>
          <w:szCs w:val="24"/>
        </w:rPr>
      </w:pPr>
      <w:r w:rsidRPr="00B252D1">
        <w:rPr>
          <w:rFonts w:ascii="Century Gothic" w:hAnsi="Century Gothic"/>
          <w:sz w:val="24"/>
          <w:szCs w:val="24"/>
        </w:rPr>
        <w:t>Some children will have developed beyond this stage and will begin to think about the purpose of their writing and their audiences. This will b</w:t>
      </w:r>
      <w:r w:rsidR="00F874EC">
        <w:rPr>
          <w:rFonts w:ascii="Century Gothic" w:hAnsi="Century Gothic"/>
          <w:sz w:val="24"/>
          <w:szCs w:val="24"/>
        </w:rPr>
        <w:t>e developed throughout the year.</w:t>
      </w:r>
    </w:p>
    <w:p w:rsidR="00B252D1" w:rsidRPr="00B252D1" w:rsidRDefault="00B252D1" w:rsidP="00B252D1">
      <w:pPr>
        <w:jc w:val="both"/>
        <w:rPr>
          <w:rFonts w:ascii="Century Gothic" w:hAnsi="Century Gothic"/>
          <w:sz w:val="20"/>
          <w:szCs w:val="20"/>
        </w:rPr>
      </w:pPr>
    </w:p>
    <w:p w:rsidR="00B252D1" w:rsidRDefault="00B252D1" w:rsidP="00B252D1">
      <w:pPr>
        <w:rPr>
          <w:rFonts w:ascii="Bebas" w:hAnsi="Bebas"/>
          <w:color w:val="FF0000"/>
          <w:sz w:val="40"/>
          <w:szCs w:val="40"/>
        </w:rPr>
      </w:pPr>
      <w:r>
        <w:rPr>
          <w:rFonts w:ascii="Bebas" w:hAnsi="Bebas"/>
          <w:color w:val="FF0000"/>
          <w:sz w:val="40"/>
          <w:szCs w:val="40"/>
        </w:rPr>
        <w:t>Listening and Talking</w:t>
      </w:r>
      <w:r w:rsidRPr="00B252D1">
        <w:rPr>
          <w:sz w:val="24"/>
          <w:szCs w:val="24"/>
        </w:rPr>
        <w:t xml:space="preserve">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 xml:space="preserve">We will work on developing skills in listening attentively and following instructions as well as encouraging pupils to talk confidently.  This will involve sharing ideas, experiences and opinions with the class or in small groups.  Some </w:t>
      </w:r>
      <w:r w:rsidRPr="00B252D1">
        <w:rPr>
          <w:rFonts w:ascii="Century Gothic" w:hAnsi="Century Gothic"/>
          <w:noProof/>
          <w:sz w:val="24"/>
          <w:szCs w:val="24"/>
          <w:lang w:eastAsia="en-GB"/>
        </w:rPr>
        <w:drawing>
          <wp:anchor distT="0" distB="0" distL="114300" distR="114300" simplePos="0" relativeHeight="251725824" behindDoc="0" locked="0" layoutInCell="1" allowOverlap="1">
            <wp:simplePos x="0" y="0"/>
            <wp:positionH relativeFrom="margin">
              <wp:posOffset>-1130490</wp:posOffset>
            </wp:positionH>
            <wp:positionV relativeFrom="paragraph">
              <wp:posOffset>-5402172</wp:posOffset>
            </wp:positionV>
            <wp:extent cx="988032" cy="15364839"/>
            <wp:effectExtent l="0" t="0" r="8255" b="254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52D1">
        <w:rPr>
          <w:rFonts w:ascii="Century Gothic" w:hAnsi="Century Gothic"/>
          <w:sz w:val="24"/>
          <w:szCs w:val="24"/>
        </w:rPr>
        <w:t>taking turns to talk, effective listening responding to and asking questions.</w:t>
      </w:r>
    </w:p>
    <w:p w:rsidR="00B252D1" w:rsidRDefault="00B252D1" w:rsidP="00B252D1">
      <w:pPr>
        <w:widowControl w:val="0"/>
        <w:jc w:val="both"/>
        <w:rPr>
          <w:rFonts w:ascii="Comic Sans MS" w:hAnsi="Comic Sans MS"/>
          <w:sz w:val="24"/>
          <w:szCs w:val="24"/>
        </w:rPr>
      </w:pPr>
    </w:p>
    <w:p w:rsidR="00B252D1" w:rsidRDefault="00B252D1" w:rsidP="00B252D1">
      <w:pPr>
        <w:rPr>
          <w:rFonts w:ascii="Times New Roman" w:hAnsi="Times New Roman"/>
          <w:sz w:val="20"/>
          <w:szCs w:val="20"/>
        </w:rPr>
      </w:pPr>
      <w:r>
        <w:rPr>
          <w:rFonts w:ascii="Bebas" w:hAnsi="Bebas"/>
          <w:color w:val="FF0000"/>
          <w:sz w:val="40"/>
          <w:szCs w:val="40"/>
        </w:rPr>
        <w:t>Modern Languages</w:t>
      </w:r>
      <w:r>
        <w:t> </w:t>
      </w:r>
    </w:p>
    <w:p w:rsidR="00B201B0" w:rsidRPr="00B201B0" w:rsidRDefault="00B201B0" w:rsidP="00B201B0">
      <w:pPr>
        <w:widowControl w:val="0"/>
        <w:jc w:val="both"/>
        <w:rPr>
          <w:rFonts w:ascii="Century Gothic" w:hAnsi="Century Gothic"/>
          <w:sz w:val="20"/>
          <w:szCs w:val="20"/>
        </w:rPr>
      </w:pPr>
      <w:r w:rsidRPr="00B201B0">
        <w:rPr>
          <w:rFonts w:ascii="Century Gothic" w:hAnsi="Century Gothic"/>
          <w:sz w:val="24"/>
          <w:szCs w:val="24"/>
        </w:rPr>
        <w:t>Bonnyrigg Primary’s two languages are French and BSL (British Sign Language).  Children will take part in songs and games to build up their awareness of French, learning some of the language</w:t>
      </w:r>
      <w:r w:rsidR="00F874EC">
        <w:rPr>
          <w:rFonts w:ascii="Century Gothic" w:hAnsi="Century Gothic"/>
          <w:sz w:val="24"/>
          <w:szCs w:val="24"/>
        </w:rPr>
        <w:t>,</w:t>
      </w:r>
      <w:r w:rsidRPr="00B201B0">
        <w:rPr>
          <w:rFonts w:ascii="Century Gothic" w:hAnsi="Century Gothic"/>
          <w:sz w:val="24"/>
          <w:szCs w:val="24"/>
        </w:rPr>
        <w:t xml:space="preserve"> for example colours, simple greetings and numbers.  BSL will be introduced through signs children can use to communicate with BSL users</w:t>
      </w:r>
      <w:r w:rsidR="00F874EC">
        <w:rPr>
          <w:rFonts w:ascii="Century Gothic" w:hAnsi="Century Gothic"/>
          <w:sz w:val="24"/>
          <w:szCs w:val="24"/>
        </w:rPr>
        <w:t>,</w:t>
      </w:r>
      <w:r w:rsidRPr="00B201B0">
        <w:rPr>
          <w:rFonts w:ascii="Century Gothic" w:hAnsi="Century Gothic"/>
          <w:sz w:val="24"/>
          <w:szCs w:val="24"/>
        </w:rPr>
        <w:t xml:space="preserve"> such as saying hello and thank you.  </w:t>
      </w:r>
      <w:r w:rsidRPr="00B201B0">
        <w:rPr>
          <w:rFonts w:ascii="Century Gothic" w:hAnsi="Century Gothic"/>
        </w:rPr>
        <w:t> </w:t>
      </w:r>
    </w:p>
    <w:p w:rsidR="00B252D1" w:rsidRPr="003A4067" w:rsidRDefault="00B252D1" w:rsidP="00B252D1">
      <w:pPr>
        <w:rPr>
          <w:rFonts w:ascii="Bebas" w:hAnsi="Bebas"/>
          <w:bCs/>
          <w:noProof/>
          <w:color w:val="FF0000"/>
          <w:sz w:val="56"/>
          <w:szCs w:val="56"/>
          <w:lang w:eastAsia="en-GB"/>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4893310</wp:posOffset>
            </wp:positionH>
            <wp:positionV relativeFrom="paragraph">
              <wp:posOffset>1363345</wp:posOffset>
            </wp:positionV>
            <wp:extent cx="1427612" cy="682388"/>
            <wp:effectExtent l="19050" t="0" r="1138"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2" cy="682388"/>
                    </a:xfrm>
                    <a:prstGeom prst="rect">
                      <a:avLst/>
                    </a:prstGeom>
                  </pic:spPr>
                </pic:pic>
              </a:graphicData>
            </a:graphic>
          </wp:anchor>
        </w:drawing>
      </w:r>
      <w:r w:rsidR="002C6280">
        <w:rPr>
          <w:rFonts w:ascii="Century Gothic" w:hAnsi="Century Gothic"/>
          <w:sz w:val="28"/>
          <w:szCs w:val="28"/>
        </w:rPr>
        <w:br w:type="page"/>
      </w:r>
    </w:p>
    <w:p w:rsidR="002C6280" w:rsidRPr="00B201B0" w:rsidRDefault="002C6280" w:rsidP="002C6280">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252D1" w:rsidRPr="00B201B0">
        <w:rPr>
          <w:rFonts w:ascii="Bebas" w:hAnsi="Bebas"/>
          <w:b/>
          <w:bCs/>
          <w:noProof/>
          <w:color w:val="FF0000"/>
          <w:sz w:val="56"/>
          <w:szCs w:val="56"/>
          <w:lang w:eastAsia="en-GB"/>
        </w:rPr>
        <w:t>Numeracy and Maths</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Pr="00B252D1" w:rsidRDefault="00B252D1" w:rsidP="002C6280">
      <w:pPr>
        <w:spacing w:before="100" w:beforeAutospacing="1" w:after="100" w:afterAutospacing="1"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noProof/>
          <w:color w:val="000000"/>
          <w:sz w:val="24"/>
          <w:szCs w:val="24"/>
          <w:lang w:eastAsia="en-GB"/>
        </w:rPr>
        <w:drawing>
          <wp:anchor distT="36576" distB="36576" distL="36576" distR="36576" simplePos="0" relativeHeight="251729920" behindDoc="0" locked="0" layoutInCell="1" allowOverlap="1">
            <wp:simplePos x="0" y="0"/>
            <wp:positionH relativeFrom="column">
              <wp:posOffset>299720</wp:posOffset>
            </wp:positionH>
            <wp:positionV relativeFrom="paragraph">
              <wp:posOffset>333375</wp:posOffset>
            </wp:positionV>
            <wp:extent cx="2483485" cy="2073910"/>
            <wp:effectExtent l="0" t="0" r="0" b="0"/>
            <wp:wrapNone/>
            <wp:docPr id="43" name="Picture 9"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0682[1]"/>
                    <pic:cNvPicPr>
                      <a:picLocks noChangeAspect="1" noChangeArrowheads="1"/>
                    </pic:cNvPicPr>
                  </pic:nvPicPr>
                  <pic:blipFill>
                    <a:blip r:embed="rId13" cstate="print"/>
                    <a:srcRect/>
                    <a:stretch>
                      <a:fillRect/>
                    </a:stretch>
                  </pic:blipFill>
                  <pic:spPr bwMode="auto">
                    <a:xfrm>
                      <a:off x="0" y="0"/>
                      <a:ext cx="2483485" cy="2073910"/>
                    </a:xfrm>
                    <a:prstGeom prst="rect">
                      <a:avLst/>
                    </a:prstGeom>
                    <a:noFill/>
                    <a:ln w="9525" algn="in">
                      <a:noFill/>
                      <a:miter lim="800000"/>
                      <a:headEnd/>
                      <a:tailEnd/>
                    </a:ln>
                    <a:effectLst/>
                  </pic:spPr>
                </pic:pic>
              </a:graphicData>
            </a:graphic>
          </wp:anchor>
        </w:drawing>
      </w: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252808" w:rsidP="00B252D1">
      <w:pPr>
        <w:widowControl w:val="0"/>
        <w:rPr>
          <w:rFonts w:ascii="Comic Sans MS" w:hAnsi="Comic Sans MS"/>
          <w:sz w:val="24"/>
          <w:szCs w:val="24"/>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1762627</wp:posOffset>
            </wp:positionV>
            <wp:extent cx="1429205" cy="682388"/>
            <wp:effectExtent l="1905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B252D1" w:rsidRPr="00B201B0" w:rsidRDefault="00B252D1" w:rsidP="00B252D1">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0" distB="0" distL="114300" distR="114300" simplePos="0" relativeHeight="251731968"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Health and Wellbeing</w:t>
      </w: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In term 1 the Health and Wellbeing focus will be settling into the new classroom and school routines. We understand that the children have been at home for a long period of time and may need support with the adjustment of being at school full time. </w:t>
      </w:r>
    </w:p>
    <w:p w:rsidR="00B201B0" w:rsidRDefault="00B201B0" w:rsidP="00B201B0">
      <w:pPr>
        <w:widowControl w:val="0"/>
        <w:spacing w:after="0" w:line="240" w:lineRule="auto"/>
        <w:jc w:val="both"/>
        <w:rPr>
          <w:rFonts w:ascii="Century Gothic" w:hAnsi="Century Gothic"/>
          <w:sz w:val="24"/>
          <w:szCs w:val="24"/>
        </w:rPr>
      </w:pPr>
    </w:p>
    <w:p w:rsidR="00B252D1" w:rsidRDefault="00B252D1" w:rsidP="00B201B0">
      <w:pPr>
        <w:widowControl w:val="0"/>
        <w:spacing w:after="0" w:line="240" w:lineRule="auto"/>
        <w:jc w:val="both"/>
        <w:rPr>
          <w:rFonts w:ascii="Century Gothic" w:hAnsi="Century Gothic"/>
          <w:b/>
          <w:bCs/>
          <w:color w:val="FF0000"/>
          <w:sz w:val="28"/>
          <w:szCs w:val="28"/>
          <w:u w:val="single"/>
        </w:rPr>
      </w:pPr>
      <w:r w:rsidRPr="00B252D1">
        <w:rPr>
          <w:rFonts w:ascii="Century Gothic" w:hAnsi="Century Gothic"/>
          <w:sz w:val="24"/>
          <w:szCs w:val="24"/>
        </w:rPr>
        <w:t xml:space="preserve">We will look at our school expectations of being ‘ready, respectful and safe’, as well as friendships and ways to manage anxiety. Our main aim is to ensure the children are happy and feel safe and secure in their environment and they understand the importance of hand hygiene to keep themselves and others safe. Hand washing and sanitising is a priority and the children are washing their hands </w:t>
      </w:r>
      <w:r w:rsidR="00F874EC">
        <w:rPr>
          <w:rFonts w:ascii="Century Gothic" w:hAnsi="Century Gothic"/>
          <w:sz w:val="24"/>
          <w:szCs w:val="24"/>
        </w:rPr>
        <w:t>frequently with soap and water.</w:t>
      </w:r>
    </w:p>
    <w:p w:rsidR="00B201B0" w:rsidRPr="00B252D1" w:rsidRDefault="00B201B0" w:rsidP="00B201B0">
      <w:pPr>
        <w:widowControl w:val="0"/>
        <w:spacing w:after="0" w:line="240" w:lineRule="auto"/>
        <w:jc w:val="both"/>
        <w:rPr>
          <w:rFonts w:ascii="Century Gothic" w:hAnsi="Century Gothic"/>
          <w:b/>
          <w:bCs/>
          <w:color w:val="FF0000"/>
          <w:sz w:val="28"/>
          <w:szCs w:val="28"/>
          <w:u w:val="single"/>
        </w:rPr>
      </w:pPr>
    </w:p>
    <w:p w:rsidR="00B252D1"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The children will also identify ways of keeping themselves safe and healthy in different aspects of life, e.g. road safety and fireworks. </w:t>
      </w:r>
    </w:p>
    <w:p w:rsidR="00B201B0" w:rsidRPr="00B252D1" w:rsidRDefault="00B201B0" w:rsidP="00B201B0">
      <w:pPr>
        <w:widowControl w:val="0"/>
        <w:spacing w:after="0" w:line="240" w:lineRule="auto"/>
        <w:jc w:val="both"/>
        <w:rPr>
          <w:rFonts w:ascii="Century Gothic" w:hAnsi="Century Gothic"/>
          <w:sz w:val="24"/>
          <w:szCs w:val="24"/>
        </w:rPr>
      </w:pP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Each week the children will have two P.E. lessons which cover skills such as balance and movement, ball skills, invasion games and athletics. </w:t>
      </w:r>
    </w:p>
    <w:p w:rsidR="00B201B0" w:rsidRDefault="00B201B0" w:rsidP="00B201B0">
      <w:pPr>
        <w:widowControl w:val="0"/>
        <w:spacing w:after="0" w:line="240" w:lineRule="auto"/>
        <w:jc w:val="both"/>
        <w:rPr>
          <w:rFonts w:ascii="Century Gothic" w:hAnsi="Century Gothic"/>
          <w:sz w:val="24"/>
          <w:szCs w:val="24"/>
        </w:rPr>
      </w:pPr>
    </w:p>
    <w:p w:rsidR="00B252D1" w:rsidRPr="00B252D1" w:rsidRDefault="00B201B0" w:rsidP="00B201B0">
      <w:pPr>
        <w:widowControl w:val="0"/>
        <w:spacing w:after="0" w:line="240" w:lineRule="auto"/>
        <w:jc w:val="both"/>
        <w:rPr>
          <w:rFonts w:ascii="Century Gothic" w:hAnsi="Century Gothic"/>
          <w:b/>
          <w:bCs/>
          <w:color w:val="FF0000"/>
          <w:sz w:val="24"/>
          <w:szCs w:val="24"/>
          <w:u w:val="single"/>
        </w:rPr>
      </w:pPr>
      <w:r>
        <w:rPr>
          <w:rFonts w:ascii="Century Gothic" w:hAnsi="Century Gothic"/>
          <w:sz w:val="24"/>
          <w:szCs w:val="24"/>
        </w:rPr>
        <w:t>The plan is that P1A</w:t>
      </w:r>
      <w:r w:rsidR="00B252D1" w:rsidRPr="00B252D1">
        <w:rPr>
          <w:rFonts w:ascii="Century Gothic" w:hAnsi="Century Gothic"/>
          <w:sz w:val="24"/>
          <w:szCs w:val="24"/>
        </w:rPr>
        <w:t xml:space="preserve"> will have P.E. on </w:t>
      </w:r>
      <w:r>
        <w:rPr>
          <w:rFonts w:ascii="Century Gothic" w:hAnsi="Century Gothic"/>
          <w:sz w:val="24"/>
          <w:szCs w:val="24"/>
        </w:rPr>
        <w:t>Monday</w:t>
      </w:r>
      <w:r w:rsidR="00B252D1" w:rsidRPr="00B252D1">
        <w:rPr>
          <w:rFonts w:ascii="Century Gothic" w:hAnsi="Century Gothic"/>
          <w:sz w:val="24"/>
          <w:szCs w:val="24"/>
        </w:rPr>
        <w:t xml:space="preserve"> and</w:t>
      </w:r>
      <w:r>
        <w:rPr>
          <w:rFonts w:ascii="Century Gothic" w:hAnsi="Century Gothic"/>
          <w:sz w:val="24"/>
          <w:szCs w:val="24"/>
        </w:rPr>
        <w:t xml:space="preserve"> </w:t>
      </w:r>
      <w:r w:rsidR="00B252D1" w:rsidRPr="00B252D1">
        <w:rPr>
          <w:rFonts w:ascii="Century Gothic" w:hAnsi="Century Gothic"/>
          <w:sz w:val="24"/>
          <w:szCs w:val="24"/>
        </w:rPr>
        <w:t>Thursday</w:t>
      </w:r>
      <w:r>
        <w:rPr>
          <w:rFonts w:ascii="Century Gothic" w:hAnsi="Century Gothic"/>
          <w:sz w:val="24"/>
          <w:szCs w:val="24"/>
        </w:rPr>
        <w:t xml:space="preserve"> but this may change as it is very much weather dependent.</w:t>
      </w:r>
    </w:p>
    <w:p w:rsidR="00B252D1" w:rsidRDefault="00B252D1" w:rsidP="00B252D1">
      <w:pPr>
        <w:widowControl w:val="0"/>
        <w:rPr>
          <w:rFonts w:ascii="Times New Roman" w:hAnsi="Times New Roman"/>
          <w:color w:val="000000"/>
          <w:sz w:val="20"/>
          <w:szCs w:val="20"/>
        </w:rPr>
      </w:pPr>
      <w:r>
        <w:t> </w:t>
      </w:r>
    </w:p>
    <w:p w:rsidR="002C6280" w:rsidRDefault="002C6280"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01B0" w:rsidP="00B201B0">
      <w:pPr>
        <w:widowControl w:val="0"/>
        <w:rPr>
          <w:rFonts w:ascii="Comic Sans MS" w:hAnsi="Comic Sans MS"/>
          <w:b/>
          <w:bCs/>
          <w:color w:val="FF0000"/>
          <w:sz w:val="24"/>
          <w:szCs w:val="24"/>
          <w:u w:val="single"/>
        </w:rPr>
      </w:pPr>
      <w:r>
        <w:rPr>
          <w:rFonts w:ascii="Quicksand Light" w:hAnsi="Quicksand Light"/>
          <w:b/>
          <w:bCs/>
          <w:noProof/>
          <w:sz w:val="52"/>
          <w:szCs w:val="52"/>
          <w:lang w:eastAsia="en-GB"/>
        </w:rPr>
        <w:drawing>
          <wp:anchor distT="0" distB="0" distL="114300" distR="114300" simplePos="0" relativeHeight="251736064" behindDoc="0" locked="0" layoutInCell="1" allowOverlap="1">
            <wp:simplePos x="0" y="0"/>
            <wp:positionH relativeFrom="margin">
              <wp:posOffset>4858385</wp:posOffset>
            </wp:positionH>
            <wp:positionV relativeFrom="paragraph">
              <wp:posOffset>1675765</wp:posOffset>
            </wp:positionV>
            <wp:extent cx="1427480" cy="681990"/>
            <wp:effectExtent l="19050" t="0" r="1270" b="0"/>
            <wp:wrapNone/>
            <wp:docPr id="47"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Pr="00BA6B60" w:rsidRDefault="00D55103" w:rsidP="002C6280">
      <w:pPr>
        <w:spacing w:before="100" w:beforeAutospacing="1" w:after="100" w:afterAutospacing="1" w:line="240" w:lineRule="auto"/>
        <w:jc w:val="center"/>
        <w:rPr>
          <w:rFonts w:ascii="Bebas" w:hAnsi="Bebas"/>
          <w:b/>
          <w:bCs/>
          <w:color w:val="FF0000"/>
          <w:sz w:val="56"/>
          <w:szCs w:val="56"/>
        </w:rPr>
      </w:pPr>
      <w:r>
        <w:rPr>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5019040</wp:posOffset>
                </wp:positionH>
                <wp:positionV relativeFrom="paragraph">
                  <wp:posOffset>-251460</wp:posOffset>
                </wp:positionV>
                <wp:extent cx="1043940" cy="617220"/>
                <wp:effectExtent l="18415" t="5715" r="23495" b="5715"/>
                <wp:wrapNone/>
                <wp:docPr id="5"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43940" cy="617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txbx>
                        <w:txbxContent>
                          <w:p w:rsidR="00BA6B60" w:rsidRDefault="00BA6B60" w:rsidP="00B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395.2pt;margin-top:-19.8pt;width:82.2pt;height:4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162487,0;162487,204968;885754,0;885754,204968;521970,0;521970,617220;0,617220;1043940,617220" o:connectangles="0,0,0,0,0,0,0,0" textboxrect="4445,1858,17311,12323"/>
                <o:lock v:ext="edit" verticies="t"/>
                <v:textbox>
                  <w:txbxContent>
                    <w:p w:rsidR="00BA6B60" w:rsidRDefault="00BA6B60" w:rsidP="00BA6B60"/>
                  </w:txbxContent>
                </v:textbox>
              </v:shape>
            </w:pict>
          </mc:Fallback>
        </mc:AlternateContent>
      </w:r>
      <w:r w:rsidR="002C6280" w:rsidRPr="00BA6B60">
        <w:rPr>
          <w:rFonts w:ascii="Bebas" w:hAnsi="Bebas"/>
          <w:b/>
          <w:bCs/>
          <w:color w:val="FF0000"/>
          <w:sz w:val="56"/>
          <w:szCs w:val="56"/>
        </w:rPr>
        <w:t>TECHNOLOGIES</w:t>
      </w:r>
      <w:r w:rsidR="00BA6B60" w:rsidRPr="00BA6B60">
        <w:rPr>
          <w:sz w:val="24"/>
          <w:szCs w:val="24"/>
        </w:rPr>
        <w:t xml:space="preserve"> </w:t>
      </w:r>
    </w:p>
    <w:p w:rsidR="002C6280" w:rsidRPr="002C6280" w:rsidRDefault="00B201B0" w:rsidP="00BA6B60">
      <w:pPr>
        <w:spacing w:after="0" w:line="240" w:lineRule="auto"/>
        <w:jc w:val="both"/>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noProof/>
          <w:color w:val="000000"/>
          <w:sz w:val="24"/>
          <w:szCs w:val="24"/>
          <w:lang w:eastAsia="en-GB"/>
        </w:rPr>
        <w:drawing>
          <wp:anchor distT="0" distB="0" distL="114300" distR="114300" simplePos="0" relativeHeight="251734016" behindDoc="0" locked="0" layoutInCell="1" allowOverlap="1">
            <wp:simplePos x="0" y="0"/>
            <wp:positionH relativeFrom="margin">
              <wp:posOffset>-1144137</wp:posOffset>
            </wp:positionH>
            <wp:positionV relativeFrom="paragraph">
              <wp:posOffset>-1997843</wp:posOffset>
            </wp:positionV>
            <wp:extent cx="988031" cy="15364839"/>
            <wp:effectExtent l="0" t="0" r="8255" b="254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2C6280" w:rsidRPr="002C6280">
        <w:rPr>
          <w:rFonts w:ascii="Century Gothic" w:eastAsia="Times New Roman" w:hAnsi="Century Gothic" w:cs="Times New Roman"/>
          <w:color w:val="000000"/>
          <w:sz w:val="24"/>
          <w:szCs w:val="24"/>
          <w:lang w:eastAsia="en-GB"/>
        </w:rPr>
        <w:t>The outcomes covered through Technologies include computing, food,</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textiles, craft, design, and engineering. Technologies allow children to be</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informed, skilled, thoughtful and enterprising citizens.</w:t>
      </w: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BA6B60" w:rsidRPr="002C628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BA6B6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BA6B60" w:rsidRPr="002C6280" w:rsidRDefault="00BA6B60" w:rsidP="00BA6B60">
      <w:pPr>
        <w:spacing w:after="0" w:line="240" w:lineRule="auto"/>
        <w:ind w:left="720"/>
        <w:jc w:val="both"/>
        <w:rPr>
          <w:rFonts w:ascii="Century Gothic" w:eastAsia="Times New Roman" w:hAnsi="Century Gothic" w:cs="Times New Roman"/>
          <w:sz w:val="24"/>
          <w:szCs w:val="24"/>
          <w:lang w:eastAsia="en-GB"/>
        </w:rPr>
      </w:pP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BA6B6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B201B0" w:rsidRPr="00B201B0" w:rsidRDefault="00B201B0" w:rsidP="00BA6B60">
      <w:pPr>
        <w:widowControl w:val="0"/>
        <w:spacing w:after="0" w:line="240" w:lineRule="auto"/>
        <w:jc w:val="both"/>
        <w:rPr>
          <w:rFonts w:ascii="Century Gothic" w:hAnsi="Century Gothic"/>
          <w:sz w:val="24"/>
          <w:szCs w:val="24"/>
        </w:rPr>
      </w:pPr>
      <w:r w:rsidRPr="00B201B0">
        <w:rPr>
          <w:rFonts w:ascii="Century Gothic" w:eastAsia="Times New Roman" w:hAnsi="Century Gothic" w:cs="Times New Roman"/>
          <w:color w:val="000000"/>
          <w:sz w:val="24"/>
          <w:szCs w:val="24"/>
          <w:lang w:eastAsia="en-GB"/>
        </w:rPr>
        <w:t>In primary 1 there will be a particular focus on</w:t>
      </w:r>
      <w:r w:rsidRPr="00B201B0">
        <w:rPr>
          <w:rFonts w:ascii="Century Gothic" w:hAnsi="Century Gothic"/>
          <w:sz w:val="24"/>
          <w:szCs w:val="24"/>
        </w:rPr>
        <w:t xml:space="preserve"> using iPads to record </w:t>
      </w:r>
    </w:p>
    <w:p w:rsidR="00B201B0" w:rsidRDefault="00B201B0" w:rsidP="00BA6B60">
      <w:pPr>
        <w:widowControl w:val="0"/>
        <w:spacing w:after="0" w:line="240" w:lineRule="auto"/>
        <w:jc w:val="both"/>
        <w:rPr>
          <w:rFonts w:ascii="Century Gothic" w:hAnsi="Century Gothic"/>
          <w:sz w:val="24"/>
          <w:szCs w:val="24"/>
        </w:rPr>
      </w:pPr>
      <w:r w:rsidRPr="00B201B0">
        <w:rPr>
          <w:rFonts w:ascii="Century Gothic" w:hAnsi="Century Gothic"/>
          <w:sz w:val="24"/>
          <w:szCs w:val="24"/>
        </w:rPr>
        <w:t xml:space="preserve">aspects of their learning to share with their peers.  We also develop a range of ICT skills such as mouse control, logging on and off school computers and using different tools to enhance their learning and record their work. </w:t>
      </w:r>
    </w:p>
    <w:p w:rsidR="00BA6B60" w:rsidRDefault="00BA6B60" w:rsidP="00BA6B60">
      <w:pPr>
        <w:widowControl w:val="0"/>
        <w:spacing w:after="0" w:line="240" w:lineRule="auto"/>
        <w:jc w:val="both"/>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38112" behindDoc="0" locked="0" layoutInCell="1" allowOverlap="1">
            <wp:simplePos x="0" y="0"/>
            <wp:positionH relativeFrom="column">
              <wp:posOffset>5335905</wp:posOffset>
            </wp:positionH>
            <wp:positionV relativeFrom="paragraph">
              <wp:posOffset>126365</wp:posOffset>
            </wp:positionV>
            <wp:extent cx="1186815" cy="1132205"/>
            <wp:effectExtent l="0" t="0" r="0" b="0"/>
            <wp:wrapNone/>
            <wp:docPr id="48" name="Picture 10" descr="MC900411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1049[1]"/>
                    <pic:cNvPicPr>
                      <a:picLocks noChangeAspect="1" noChangeArrowheads="1"/>
                    </pic:cNvPicPr>
                  </pic:nvPicPr>
                  <pic:blipFill>
                    <a:blip r:embed="rId14" cstate="print"/>
                    <a:srcRect/>
                    <a:stretch>
                      <a:fillRect/>
                    </a:stretch>
                  </pic:blipFill>
                  <pic:spPr bwMode="auto">
                    <a:xfrm>
                      <a:off x="0" y="0"/>
                      <a:ext cx="1186815" cy="1132205"/>
                    </a:xfrm>
                    <a:prstGeom prst="rect">
                      <a:avLst/>
                    </a:prstGeom>
                    <a:noFill/>
                    <a:ln w="9525" algn="in">
                      <a:noFill/>
                      <a:miter lim="800000"/>
                      <a:headEnd/>
                      <a:tailEnd/>
                    </a:ln>
                    <a:effectLst/>
                  </pic:spPr>
                </pic:pic>
              </a:graphicData>
            </a:graphic>
          </wp:anchor>
        </w:drawing>
      </w:r>
    </w:p>
    <w:p w:rsidR="00BA6B60" w:rsidRDefault="00BA6B60"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Pr="00BA6B60" w:rsidRDefault="00BA6B60" w:rsidP="00BA6B60">
      <w:pPr>
        <w:spacing w:before="100" w:beforeAutospacing="1" w:after="100" w:afterAutospacing="1" w:line="240" w:lineRule="auto"/>
        <w:jc w:val="center"/>
        <w:rPr>
          <w:rFonts w:ascii="Bebas" w:hAnsi="Bebas"/>
          <w:b/>
          <w:bCs/>
          <w:color w:val="FF0000"/>
          <w:sz w:val="56"/>
          <w:szCs w:val="56"/>
        </w:rPr>
      </w:pPr>
      <w:r>
        <w:rPr>
          <w:rFonts w:ascii="Bebas" w:hAnsi="Bebas"/>
          <w:b/>
          <w:bCs/>
          <w:color w:val="FF0000"/>
          <w:sz w:val="56"/>
          <w:szCs w:val="56"/>
        </w:rPr>
        <w:t>EXPRESSIVE ARTS</w:t>
      </w:r>
      <w:r w:rsidRPr="00BA6B60">
        <w:rPr>
          <w:sz w:val="24"/>
          <w:szCs w:val="24"/>
        </w:rPr>
        <w:t xml:space="preserve"> </w:t>
      </w:r>
    </w:p>
    <w:p w:rsidR="00B201B0" w:rsidRPr="00BA6B60" w:rsidRDefault="00BA6B60" w:rsidP="00BA6B60">
      <w:pPr>
        <w:widowControl w:val="0"/>
        <w:jc w:val="both"/>
        <w:rPr>
          <w:rFonts w:ascii="Century Gothic" w:hAnsi="Century Gothic"/>
          <w:sz w:val="24"/>
          <w:szCs w:val="24"/>
        </w:rPr>
      </w:pPr>
      <w:r w:rsidRPr="00BA6B60">
        <w:rPr>
          <w:rFonts w:ascii="Century Gothic" w:hAnsi="Century Gothic"/>
          <w:sz w:val="24"/>
          <w:szCs w:val="24"/>
        </w:rPr>
        <w:t xml:space="preserve">Art and Design, Music, Drama and Dance will </w:t>
      </w:r>
      <w:r>
        <w:rPr>
          <w:rFonts w:ascii="Century Gothic" w:hAnsi="Century Gothic"/>
          <w:sz w:val="24"/>
          <w:szCs w:val="24"/>
        </w:rPr>
        <w:t>primarily</w:t>
      </w:r>
      <w:r w:rsidRPr="00BA6B60">
        <w:rPr>
          <w:rFonts w:ascii="Century Gothic" w:hAnsi="Century Gothic"/>
          <w:sz w:val="24"/>
          <w:szCs w:val="24"/>
        </w:rPr>
        <w:t xml:space="preserve"> be taught through our topics. </w:t>
      </w:r>
      <w:r>
        <w:rPr>
          <w:rFonts w:ascii="Century Gothic" w:hAnsi="Century Gothic"/>
          <w:sz w:val="24"/>
          <w:szCs w:val="24"/>
        </w:rPr>
        <w:t xml:space="preserve">We usually perform a Nativity each Christmas and hope to do so (although in a different form) again this year.  </w:t>
      </w:r>
      <w:r w:rsidR="00F874EC">
        <w:rPr>
          <w:rFonts w:ascii="Century Gothic" w:hAnsi="Century Gothic"/>
          <w:sz w:val="24"/>
          <w:szCs w:val="24"/>
        </w:rPr>
        <w:t>More details will follow nearer the time.</w:t>
      </w:r>
    </w:p>
    <w:p w:rsidR="00B201B0" w:rsidRDefault="00B201B0" w:rsidP="00B201B0">
      <w:pPr>
        <w:widowControl w:val="0"/>
        <w:spacing w:after="0" w:line="240" w:lineRule="auto"/>
        <w:jc w:val="both"/>
        <w:rPr>
          <w:rFonts w:ascii="Century Gothic" w:hAnsi="Century Gothic"/>
          <w:sz w:val="24"/>
          <w:szCs w:val="24"/>
        </w:rPr>
      </w:pPr>
    </w:p>
    <w:p w:rsidR="00B201B0" w:rsidRPr="00B201B0" w:rsidRDefault="00B201B0" w:rsidP="00B201B0">
      <w:pPr>
        <w:widowControl w:val="0"/>
        <w:spacing w:after="0" w:line="240" w:lineRule="auto"/>
        <w:jc w:val="both"/>
        <w:rPr>
          <w:rFonts w:ascii="Century Gothic" w:hAnsi="Century Gothic"/>
          <w:sz w:val="24"/>
          <w:szCs w:val="24"/>
        </w:rPr>
      </w:pPr>
    </w:p>
    <w:p w:rsidR="00BA6B60" w:rsidRPr="00BA6B60" w:rsidRDefault="00B201B0" w:rsidP="00BA6B60">
      <w:pPr>
        <w:spacing w:before="100" w:beforeAutospacing="1" w:after="100" w:afterAutospacing="1" w:line="240" w:lineRule="auto"/>
        <w:jc w:val="center"/>
        <w:rPr>
          <w:rFonts w:ascii="Bebas" w:hAnsi="Bebas"/>
          <w:b/>
          <w:bCs/>
          <w:color w:val="FF0000"/>
          <w:sz w:val="56"/>
          <w:szCs w:val="56"/>
        </w:rPr>
      </w:pPr>
      <w:r>
        <w:rPr>
          <w:rFonts w:ascii="Comic Sans MS" w:hAnsi="Comic Sans MS"/>
          <w:b/>
          <w:bCs/>
          <w:sz w:val="24"/>
          <w:szCs w:val="24"/>
        </w:rPr>
        <w:t> </w:t>
      </w:r>
      <w:r w:rsidR="00BA6B60">
        <w:rPr>
          <w:rFonts w:ascii="Bebas" w:hAnsi="Bebas"/>
          <w:b/>
          <w:bCs/>
          <w:color w:val="FF0000"/>
          <w:sz w:val="56"/>
          <w:szCs w:val="56"/>
        </w:rPr>
        <w:t>INTERDISCIPLINARY LEARNING</w:t>
      </w:r>
      <w:r w:rsidR="00BA6B60" w:rsidRPr="00BA6B60">
        <w:rPr>
          <w:sz w:val="24"/>
          <w:szCs w:val="24"/>
        </w:rPr>
        <w:t xml:space="preserve"> </w:t>
      </w:r>
    </w:p>
    <w:p w:rsidR="00BA6B60" w:rsidRDefault="00BA6B60" w:rsidP="00BA6B60">
      <w:pPr>
        <w:widowControl w:val="0"/>
        <w:rPr>
          <w:rFonts w:ascii="Times New Roman" w:hAnsi="Times New Roman"/>
          <w:sz w:val="20"/>
          <w:szCs w:val="20"/>
        </w:rPr>
      </w:pPr>
      <w:r>
        <w:rPr>
          <w:rFonts w:ascii="Century Gothic" w:hAnsi="Century Gothic"/>
          <w:noProof/>
          <w:sz w:val="24"/>
          <w:szCs w:val="24"/>
          <w:lang w:eastAsia="en-GB"/>
        </w:rPr>
        <w:drawing>
          <wp:anchor distT="0" distB="0" distL="114300" distR="114300" simplePos="0" relativeHeight="251692032" behindDoc="0" locked="0" layoutInCell="1" allowOverlap="1">
            <wp:simplePos x="0" y="0"/>
            <wp:positionH relativeFrom="margin">
              <wp:posOffset>4831715</wp:posOffset>
            </wp:positionH>
            <wp:positionV relativeFrom="paragraph">
              <wp:posOffset>1468120</wp:posOffset>
            </wp:positionV>
            <wp:extent cx="1424305" cy="681990"/>
            <wp:effectExtent l="19050" t="0" r="4445"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681990"/>
                    </a:xfrm>
                    <a:prstGeom prst="rect">
                      <a:avLst/>
                    </a:prstGeom>
                  </pic:spPr>
                </pic:pic>
              </a:graphicData>
            </a:graphic>
          </wp:anchor>
        </w:drawing>
      </w:r>
      <w:r w:rsidRPr="00BA6B60">
        <w:rPr>
          <w:rFonts w:ascii="Century Gothic" w:hAnsi="Century Gothic"/>
          <w:sz w:val="24"/>
          <w:szCs w:val="24"/>
        </w:rPr>
        <w:t xml:space="preserve">In line with Curriculum for Excellence, we will be allowing the children to have some say in the topics that they study.  Over the year there will be at least one science based topic, one topic with a historical focus and one with a geographical focus. Each term once classes have agreed their topic, we will share it with you through the </w:t>
      </w:r>
      <w:r>
        <w:rPr>
          <w:rFonts w:ascii="Century Gothic" w:hAnsi="Century Gothic"/>
          <w:sz w:val="24"/>
          <w:szCs w:val="24"/>
        </w:rPr>
        <w:t xml:space="preserve">classroom displays, </w:t>
      </w:r>
      <w:r w:rsidR="00F874EC">
        <w:rPr>
          <w:rFonts w:ascii="Century Gothic" w:hAnsi="Century Gothic"/>
          <w:sz w:val="24"/>
          <w:szCs w:val="24"/>
        </w:rPr>
        <w:t xml:space="preserve">termly newsletter </w:t>
      </w:r>
      <w:r w:rsidRPr="00BA6B60">
        <w:rPr>
          <w:rFonts w:ascii="Century Gothic" w:hAnsi="Century Gothic"/>
          <w:sz w:val="24"/>
          <w:szCs w:val="24"/>
        </w:rPr>
        <w:t xml:space="preserve">or on Twitter. </w:t>
      </w:r>
      <w:r>
        <w:t> </w:t>
      </w:r>
    </w:p>
    <w:p w:rsidR="002C6280" w:rsidRPr="00BA6B60" w:rsidRDefault="002C6280" w:rsidP="00BA6B60">
      <w:pPr>
        <w:spacing w:before="100" w:beforeAutospacing="1" w:after="100" w:afterAutospacing="1" w:line="240" w:lineRule="auto"/>
        <w:jc w:val="center"/>
        <w:rPr>
          <w:rFonts w:ascii="Bebas" w:hAnsi="Bebas"/>
          <w:b/>
          <w:bCs/>
          <w:color w:val="FF0000"/>
          <w:sz w:val="56"/>
          <w:szCs w:val="56"/>
        </w:rPr>
      </w:pPr>
      <w:r w:rsidRPr="00BA6B60">
        <w:rPr>
          <w:rFonts w:ascii="Bebas" w:hAnsi="Bebas"/>
          <w:b/>
          <w:bCs/>
          <w:noProof/>
          <w:color w:val="FF0000"/>
          <w:sz w:val="56"/>
          <w:szCs w:val="56"/>
          <w:lang w:eastAsia="en-GB"/>
        </w:rPr>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A6B60">
        <w:rPr>
          <w:rFonts w:ascii="Bebas" w:hAnsi="Bebas"/>
          <w:b/>
          <w:bCs/>
          <w:color w:val="FF0000"/>
          <w:sz w:val="56"/>
          <w:szCs w:val="56"/>
        </w:rPr>
        <w:t>OUR EXPECTATIONS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w:t>
      </w:r>
      <w:r w:rsidR="00F874EC">
        <w:rPr>
          <w:rFonts w:ascii="Century Gothic" w:eastAsia="Times New Roman" w:hAnsi="Century Gothic" w:cs="Times New Roman"/>
          <w:color w:val="000000"/>
          <w:sz w:val="24"/>
          <w:szCs w:val="24"/>
          <w:lang w:eastAsia="en-GB"/>
        </w:rPr>
        <w:t>ur three school expectations are</w:t>
      </w:r>
      <w:r w:rsidRPr="002C6280">
        <w:rPr>
          <w:rFonts w:ascii="Century Gothic" w:eastAsia="Times New Roman" w:hAnsi="Century Gothic" w:cs="Times New Roman"/>
          <w:color w:val="000000"/>
          <w:sz w:val="24"/>
          <w:szCs w:val="24"/>
          <w:lang w:eastAsia="en-GB"/>
        </w:rPr>
        <w:t>:</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rsidR="002C6280" w:rsidRPr="002C6280" w:rsidRDefault="002C6280" w:rsidP="00BA6B60">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F874EC">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BA6B60" w:rsidRDefault="00252808" w:rsidP="00252808">
      <w:pPr>
        <w:spacing w:before="100" w:beforeAutospacing="1" w:after="100" w:afterAutospacing="1" w:line="240" w:lineRule="auto"/>
        <w:jc w:val="center"/>
        <w:rPr>
          <w:rFonts w:ascii="Bebas" w:hAnsi="Bebas"/>
          <w:b/>
          <w:bCs/>
          <w:color w:val="FF0000"/>
          <w:sz w:val="56"/>
          <w:szCs w:val="56"/>
        </w:rPr>
      </w:pPr>
      <w:r w:rsidRPr="00BA6B60">
        <w:rPr>
          <w:rFonts w:ascii="Century Gothic" w:hAnsi="Century Gothic"/>
          <w:b/>
          <w:bCs/>
          <w:noProof/>
          <w:color w:val="FF0000"/>
          <w:sz w:val="56"/>
          <w:szCs w:val="56"/>
          <w:lang w:eastAsia="en-GB"/>
        </w:rPr>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OTHER INFORMATION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52808" w:rsidRPr="00BA6B60" w:rsidRDefault="00252808" w:rsidP="00252808">
      <w:pPr>
        <w:spacing w:before="100" w:beforeAutospacing="1" w:after="100" w:afterAutospacing="1" w:line="240" w:lineRule="auto"/>
        <w:ind w:left="360"/>
        <w:jc w:val="center"/>
        <w:rPr>
          <w:rFonts w:ascii="Bebas" w:hAnsi="Bebas"/>
          <w:b/>
          <w:bCs/>
          <w:color w:val="FF0000"/>
          <w:sz w:val="56"/>
          <w:szCs w:val="56"/>
        </w:rPr>
      </w:pPr>
      <w:r w:rsidRPr="00BA6B60">
        <w:rPr>
          <w:noProof/>
          <w:sz w:val="56"/>
          <w:szCs w:val="56"/>
          <w:lang w:eastAsia="en-GB"/>
        </w:rPr>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Sumdog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Topmarks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5"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C6280" w:rsidRPr="002C6280" w:rsidRDefault="00BA6B60" w:rsidP="00BA6B60">
      <w:pPr>
        <w:spacing w:before="100" w:beforeAutospacing="1" w:after="100" w:afterAutospacing="1" w:line="240" w:lineRule="auto"/>
        <w:ind w:left="720"/>
        <w:rPr>
          <w:rFonts w:ascii="Century Gothic" w:hAnsi="Century Gothic"/>
          <w:sz w:val="24"/>
          <w:szCs w:val="24"/>
        </w:rPr>
      </w:pPr>
      <w:r>
        <w:rPr>
          <w:rFonts w:ascii="Century Gothic" w:eastAsia="Times New Roman" w:hAnsi="Century Gothic" w:cs="Times New Roman"/>
          <w:noProof/>
          <w:sz w:val="24"/>
          <w:szCs w:val="24"/>
          <w:lang w:eastAsia="en-GB"/>
        </w:rPr>
        <w:drawing>
          <wp:anchor distT="0" distB="0" distL="114300" distR="114300" simplePos="0" relativeHeight="251698176" behindDoc="0" locked="0" layoutInCell="1" allowOverlap="1">
            <wp:simplePos x="0" y="0"/>
            <wp:positionH relativeFrom="margin">
              <wp:posOffset>4800600</wp:posOffset>
            </wp:positionH>
            <wp:positionV relativeFrom="paragraph">
              <wp:posOffset>2644775</wp:posOffset>
            </wp:positionV>
            <wp:extent cx="1428750" cy="681990"/>
            <wp:effectExtent l="1905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BF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E62"/>
    <w:multiLevelType w:val="hybridMultilevel"/>
    <w:tmpl w:val="DEB6A6D8"/>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2795"/>
    <w:multiLevelType w:val="hybridMultilevel"/>
    <w:tmpl w:val="9A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3"/>
  </w:num>
  <w:num w:numId="6">
    <w:abstractNumId w:val="12"/>
  </w:num>
  <w:num w:numId="7">
    <w:abstractNumId w:val="8"/>
  </w:num>
  <w:num w:numId="8">
    <w:abstractNumId w:val="11"/>
  </w:num>
  <w:num w:numId="9">
    <w:abstractNumId w:val="7"/>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10548F"/>
    <w:rsid w:val="00215F17"/>
    <w:rsid w:val="00252808"/>
    <w:rsid w:val="002C6280"/>
    <w:rsid w:val="003A4067"/>
    <w:rsid w:val="00475729"/>
    <w:rsid w:val="0054034A"/>
    <w:rsid w:val="00574C34"/>
    <w:rsid w:val="005A6796"/>
    <w:rsid w:val="00822909"/>
    <w:rsid w:val="008F2310"/>
    <w:rsid w:val="00A25B5D"/>
    <w:rsid w:val="00AB07EA"/>
    <w:rsid w:val="00B201B0"/>
    <w:rsid w:val="00B252D1"/>
    <w:rsid w:val="00BA6B60"/>
    <w:rsid w:val="00BF64F6"/>
    <w:rsid w:val="00CC2C10"/>
    <w:rsid w:val="00D55103"/>
    <w:rsid w:val="00DC113A"/>
    <w:rsid w:val="00F8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CDBF"/>
  <w15:docId w15:val="{43B3AFBA-EEBE-4B93-B5D3-D94461F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customStyle="1" w:styleId="url1">
    <w:name w:val="url1"/>
    <w:basedOn w:val="Normal"/>
    <w:rsid w:val="00822909"/>
    <w:pPr>
      <w:spacing w:after="0" w:line="240" w:lineRule="auto"/>
    </w:pPr>
    <w:rPr>
      <w:rFonts w:ascii="Times New Roman" w:eastAsia="Times New Roman" w:hAnsi="Times New Roman"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490870912">
      <w:bodyDiv w:val="1"/>
      <w:marLeft w:val="0"/>
      <w:marRight w:val="0"/>
      <w:marTop w:val="0"/>
      <w:marBottom w:val="0"/>
      <w:divBdr>
        <w:top w:val="none" w:sz="0" w:space="0" w:color="auto"/>
        <w:left w:val="none" w:sz="0" w:space="0" w:color="auto"/>
        <w:bottom w:val="none" w:sz="0" w:space="0" w:color="auto"/>
        <w:right w:val="none" w:sz="0" w:space="0" w:color="auto"/>
      </w:divBdr>
    </w:div>
    <w:div w:id="539166432">
      <w:bodyDiv w:val="1"/>
      <w:marLeft w:val="0"/>
      <w:marRight w:val="0"/>
      <w:marTop w:val="0"/>
      <w:marBottom w:val="0"/>
      <w:divBdr>
        <w:top w:val="none" w:sz="0" w:space="0" w:color="auto"/>
        <w:left w:val="none" w:sz="0" w:space="0" w:color="auto"/>
        <w:bottom w:val="none" w:sz="0" w:space="0" w:color="auto"/>
        <w:right w:val="none" w:sz="0" w:space="0" w:color="auto"/>
      </w:divBdr>
    </w:div>
    <w:div w:id="608661714">
      <w:bodyDiv w:val="1"/>
      <w:marLeft w:val="0"/>
      <w:marRight w:val="0"/>
      <w:marTop w:val="0"/>
      <w:marBottom w:val="0"/>
      <w:divBdr>
        <w:top w:val="none" w:sz="0" w:space="0" w:color="auto"/>
        <w:left w:val="none" w:sz="0" w:space="0" w:color="auto"/>
        <w:bottom w:val="none" w:sz="0" w:space="0" w:color="auto"/>
        <w:right w:val="none" w:sz="0" w:space="0" w:color="auto"/>
      </w:divBdr>
    </w:div>
    <w:div w:id="625819023">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62936293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2094215">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377045914">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93726501">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41526704">
      <w:bodyDiv w:val="1"/>
      <w:marLeft w:val="0"/>
      <w:marRight w:val="0"/>
      <w:marTop w:val="0"/>
      <w:marBottom w:val="0"/>
      <w:divBdr>
        <w:top w:val="none" w:sz="0" w:space="0" w:color="auto"/>
        <w:left w:val="none" w:sz="0" w:space="0" w:color="auto"/>
        <w:bottom w:val="none" w:sz="0" w:space="0" w:color="auto"/>
        <w:right w:val="none" w:sz="0" w:space="0" w:color="auto"/>
      </w:divBdr>
    </w:div>
    <w:div w:id="2068185153">
      <w:bodyDiv w:val="1"/>
      <w:marLeft w:val="0"/>
      <w:marRight w:val="0"/>
      <w:marTop w:val="0"/>
      <w:marBottom w:val="0"/>
      <w:divBdr>
        <w:top w:val="none" w:sz="0" w:space="0" w:color="auto"/>
        <w:left w:val="none" w:sz="0" w:space="0" w:color="auto"/>
        <w:bottom w:val="none" w:sz="0" w:space="0" w:color="auto"/>
        <w:right w:val="none" w:sz="0" w:space="0" w:color="auto"/>
      </w:divBdr>
    </w:div>
    <w:div w:id="2145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resources.woodlands.kent.sch.uk/"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Brandwood</dc:creator>
  <cp:lastModifiedBy>starks84</cp:lastModifiedBy>
  <cp:revision>4</cp:revision>
  <dcterms:created xsi:type="dcterms:W3CDTF">2020-09-16T14:00:00Z</dcterms:created>
  <dcterms:modified xsi:type="dcterms:W3CDTF">2020-09-16T14:24:00Z</dcterms:modified>
</cp:coreProperties>
</file>